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DD844" w14:textId="7C655541" w:rsidR="000C494E" w:rsidRPr="000C494E" w:rsidRDefault="000C494E" w:rsidP="000C494E">
      <w:pPr>
        <w:ind w:left="840"/>
        <w:jc w:val="right"/>
        <w:rPr>
          <w:rFonts w:ascii="HGMaruGothicMPRO" w:eastAsia="HGMaruGothicMPRO" w:hAnsi="HGMaruGothicMPRO"/>
          <w:sz w:val="24"/>
          <w:szCs w:val="24"/>
        </w:rPr>
      </w:pPr>
      <w:r w:rsidRPr="000C494E">
        <w:rPr>
          <w:rFonts w:ascii="HGMaruGothicMPRO" w:eastAsia="HGMaruGothicMPRO" w:hAnsi="HGMaruGothicMPRO" w:hint="eastAsia"/>
          <w:sz w:val="24"/>
          <w:szCs w:val="24"/>
        </w:rPr>
        <w:t>HP掲載用</w:t>
      </w:r>
    </w:p>
    <w:p w14:paraId="4B800454" w14:textId="0790B35E" w:rsidR="00780C8E" w:rsidRDefault="00780C8E" w:rsidP="00F537F2">
      <w:pPr>
        <w:ind w:left="840"/>
        <w:rPr>
          <w:rFonts w:ascii="HGMaruGothicMPRO" w:eastAsia="HGMaruGothicMPRO" w:hAnsi="HGMaruGothicMPRO"/>
        </w:rPr>
      </w:pPr>
      <w:r w:rsidRPr="00936C98">
        <w:rPr>
          <w:rFonts w:ascii="HGMaruGothicMPRO" w:eastAsia="HGMaruGothicMPRO" w:hAnsi="HGMaruGothicMPRO" w:hint="eastAsia"/>
          <w:sz w:val="28"/>
          <w:szCs w:val="28"/>
          <w:u w:val="single"/>
        </w:rPr>
        <w:t>ユニット内で陽性者が出た場合</w:t>
      </w:r>
      <w:r w:rsidR="00936C98" w:rsidRPr="00936C98">
        <w:rPr>
          <w:rFonts w:ascii="HGMaruGothicMPRO" w:eastAsia="HGMaruGothicMPRO" w:hAnsi="HGMaruGothicMPRO" w:hint="eastAsia"/>
          <w:sz w:val="28"/>
          <w:szCs w:val="28"/>
          <w:u w:val="single"/>
        </w:rPr>
        <w:t>の感染対策対応</w:t>
      </w:r>
      <w:r w:rsidR="009B18FD">
        <w:rPr>
          <w:rFonts w:ascii="HGMaruGothicMPRO" w:eastAsia="HGMaruGothicMPRO" w:hAnsi="HGMaruGothicMPRO" w:hint="eastAsia"/>
        </w:rPr>
        <w:t>：</w:t>
      </w:r>
      <w:r>
        <w:rPr>
          <w:rFonts w:ascii="HGMaruGothicMPRO" w:eastAsia="HGMaruGothicMPRO" w:hAnsi="HGMaruGothicMPRO" w:hint="eastAsia"/>
        </w:rPr>
        <w:t>必要物品</w:t>
      </w:r>
      <w:r w:rsidR="009B18FD">
        <w:rPr>
          <w:rFonts w:ascii="HGMaruGothicMPRO" w:eastAsia="HGMaruGothicMPRO" w:hAnsi="HGMaruGothicMPRO" w:hint="eastAsia"/>
        </w:rPr>
        <w:t>・それぞれの対応方法</w:t>
      </w:r>
    </w:p>
    <w:p w14:paraId="3FBDC909" w14:textId="206828C9" w:rsidR="00936C98" w:rsidRDefault="00936C98" w:rsidP="00936C98">
      <w:pPr>
        <w:rPr>
          <w:rFonts w:ascii="HGMaruGothicMPRO" w:eastAsia="HGMaruGothicMPRO" w:hAnsi="HGMaruGothicMPRO"/>
        </w:rPr>
      </w:pPr>
      <w:r>
        <w:rPr>
          <w:rFonts w:ascii="HGMaruGothicMPRO" w:eastAsia="HGMaruGothicMPRO" w:hAnsi="HGMaruGothicMPRO" w:hint="eastAsia"/>
        </w:rPr>
        <w:t>＊グループホームめぐみの・こもれび</w:t>
      </w:r>
      <w:r w:rsidR="00BA3CF9">
        <w:rPr>
          <w:rFonts w:ascii="HGMaruGothicMPRO" w:eastAsia="HGMaruGothicMPRO" w:hAnsi="HGMaruGothicMPRO" w:hint="eastAsia"/>
        </w:rPr>
        <w:t>の家</w:t>
      </w:r>
      <w:r>
        <w:rPr>
          <w:rFonts w:ascii="HGMaruGothicMPRO" w:eastAsia="HGMaruGothicMPRO" w:hAnsi="HGMaruGothicMPRO" w:hint="eastAsia"/>
        </w:rPr>
        <w:t>においての感染防止対策を参考にしております</w:t>
      </w:r>
      <w:r w:rsidR="00903A64">
        <w:rPr>
          <w:rFonts w:ascii="HGMaruGothicMPRO" w:eastAsia="HGMaruGothicMPRO" w:hAnsi="HGMaruGothicMPRO" w:hint="eastAsia"/>
        </w:rPr>
        <w:t>。</w:t>
      </w:r>
    </w:p>
    <w:p w14:paraId="56F170D3" w14:textId="77777777" w:rsidR="00903A64" w:rsidRDefault="00903A64" w:rsidP="00936C98">
      <w:pPr>
        <w:rPr>
          <w:rFonts w:ascii="HGMaruGothicMPRO" w:eastAsia="HGMaruGothicMPRO" w:hAnsi="HGMaruGothicMPRO"/>
        </w:rPr>
      </w:pPr>
    </w:p>
    <w:tbl>
      <w:tblPr>
        <w:tblStyle w:val="a3"/>
        <w:tblW w:w="0" w:type="auto"/>
        <w:tblLook w:val="04A0" w:firstRow="1" w:lastRow="0" w:firstColumn="1" w:lastColumn="0" w:noHBand="0" w:noVBand="1"/>
      </w:tblPr>
      <w:tblGrid>
        <w:gridCol w:w="1696"/>
        <w:gridCol w:w="8040"/>
      </w:tblGrid>
      <w:tr w:rsidR="0076364D" w14:paraId="22F617FB" w14:textId="0E9A25AF" w:rsidTr="002E2DEF">
        <w:trPr>
          <w:trHeight w:val="276"/>
        </w:trPr>
        <w:tc>
          <w:tcPr>
            <w:tcW w:w="9736" w:type="dxa"/>
            <w:gridSpan w:val="2"/>
          </w:tcPr>
          <w:p w14:paraId="4AA45343" w14:textId="7F8FC03B" w:rsidR="0076364D" w:rsidRPr="00E95EB5" w:rsidRDefault="00E95EB5" w:rsidP="008A620B">
            <w:pPr>
              <w:pStyle w:val="a4"/>
              <w:widowControl/>
              <w:ind w:leftChars="0" w:left="360"/>
              <w:jc w:val="left"/>
              <w:rPr>
                <w:rFonts w:ascii="HGMaruGothicMPRO" w:eastAsia="HGMaruGothicMPRO" w:hAnsi="HGMaruGothicMPRO"/>
                <w:b/>
                <w:bCs/>
              </w:rPr>
            </w:pPr>
            <w:r>
              <w:rPr>
                <w:rFonts w:ascii="HGMaruGothicMPRO" w:eastAsia="HGMaruGothicMPRO" w:hAnsi="HGMaruGothicMPRO" w:hint="eastAsia"/>
                <w:b/>
                <w:bCs/>
              </w:rPr>
              <w:t>疑わしい</w:t>
            </w:r>
            <w:r w:rsidR="0076364D" w:rsidRPr="00E95EB5">
              <w:rPr>
                <w:rFonts w:ascii="HGMaruGothicMPRO" w:eastAsia="HGMaruGothicMPRO" w:hAnsi="HGMaruGothicMPRO" w:hint="eastAsia"/>
                <w:b/>
                <w:bCs/>
              </w:rPr>
              <w:t>熱発者発生</w:t>
            </w:r>
          </w:p>
        </w:tc>
      </w:tr>
      <w:tr w:rsidR="0076364D" w14:paraId="67DC99CA" w14:textId="77777777" w:rsidTr="002E2DEF">
        <w:trPr>
          <w:trHeight w:val="1884"/>
        </w:trPr>
        <w:tc>
          <w:tcPr>
            <w:tcW w:w="1696" w:type="dxa"/>
          </w:tcPr>
          <w:p w14:paraId="42870B3F" w14:textId="6824DEAB" w:rsidR="0076364D" w:rsidRPr="0076364D" w:rsidRDefault="0076364D" w:rsidP="0076364D">
            <w:pPr>
              <w:pStyle w:val="a4"/>
              <w:numPr>
                <w:ilvl w:val="0"/>
                <w:numId w:val="11"/>
              </w:numPr>
              <w:ind w:leftChars="0"/>
              <w:rPr>
                <w:rFonts w:ascii="HGMaruGothicMPRO" w:eastAsia="HGMaruGothicMPRO" w:hAnsi="HGMaruGothicMPRO"/>
              </w:rPr>
            </w:pPr>
            <w:r w:rsidRPr="0076364D">
              <w:rPr>
                <w:rFonts w:ascii="HGMaruGothicMPRO" w:eastAsia="HGMaruGothicMPRO" w:hAnsi="HGMaruGothicMPRO" w:hint="eastAsia"/>
              </w:rPr>
              <w:t>初動対策</w:t>
            </w:r>
          </w:p>
        </w:tc>
        <w:tc>
          <w:tcPr>
            <w:tcW w:w="8040" w:type="dxa"/>
          </w:tcPr>
          <w:p w14:paraId="774A4D64" w14:textId="7ABB218A" w:rsidR="0076364D" w:rsidRDefault="0076364D" w:rsidP="0076364D">
            <w:pPr>
              <w:pStyle w:val="a4"/>
              <w:numPr>
                <w:ilvl w:val="0"/>
                <w:numId w:val="15"/>
              </w:numPr>
              <w:ind w:leftChars="0"/>
              <w:rPr>
                <w:rFonts w:ascii="HGMaruGothicMPRO" w:eastAsia="HGMaruGothicMPRO" w:hAnsi="HGMaruGothicMPRO"/>
              </w:rPr>
            </w:pPr>
            <w:r w:rsidRPr="0076364D">
              <w:rPr>
                <w:rFonts w:ascii="HGMaruGothicMPRO" w:eastAsia="HGMaruGothicMPRO" w:hAnsi="HGMaruGothicMPRO" w:hint="eastAsia"/>
              </w:rPr>
              <w:t>熱発者が出た際には、すぐに個室隔離と感染対策を行う。</w:t>
            </w:r>
          </w:p>
          <w:p w14:paraId="72FEEE64" w14:textId="5B44E1EE" w:rsidR="0076364D" w:rsidRPr="0076364D" w:rsidRDefault="0076364D" w:rsidP="0076364D">
            <w:pPr>
              <w:pStyle w:val="a4"/>
              <w:numPr>
                <w:ilvl w:val="0"/>
                <w:numId w:val="15"/>
              </w:numPr>
              <w:ind w:leftChars="0"/>
              <w:rPr>
                <w:rFonts w:ascii="HGMaruGothicMPRO" w:eastAsia="HGMaruGothicMPRO" w:hAnsi="HGMaruGothicMPRO"/>
              </w:rPr>
            </w:pPr>
            <w:r>
              <w:rPr>
                <w:rFonts w:ascii="HGMaruGothicMPRO" w:eastAsia="HGMaruGothicMPRO" w:hAnsi="HGMaruGothicMPRO" w:hint="eastAsia"/>
              </w:rPr>
              <w:t>すぐに始動できるよう物品を揃えておく。</w:t>
            </w:r>
          </w:p>
          <w:p w14:paraId="390C66FE" w14:textId="77777777" w:rsidR="0076364D" w:rsidRDefault="0076364D" w:rsidP="0076364D">
            <w:pPr>
              <w:pStyle w:val="a4"/>
              <w:ind w:leftChars="0" w:left="360"/>
              <w:rPr>
                <w:rFonts w:ascii="HGMaruGothicMPRO" w:eastAsia="HGMaruGothicMPRO" w:hAnsi="HGMaruGothicMPRO"/>
              </w:rPr>
            </w:pPr>
            <w:r>
              <w:rPr>
                <w:rFonts w:ascii="HGMaruGothicMPRO" w:eastAsia="HGMaruGothicMPRO" w:hAnsi="HGMaruGothicMPRO" w:hint="eastAsia"/>
              </w:rPr>
              <w:t>・キャスター付きの棚等を用意し、アルコールや使用物品を入れておく。</w:t>
            </w:r>
          </w:p>
          <w:p w14:paraId="702C1301" w14:textId="4A35C66A" w:rsidR="0076364D" w:rsidRDefault="0076364D" w:rsidP="0076364D">
            <w:pPr>
              <w:pStyle w:val="a4"/>
              <w:widowControl/>
              <w:ind w:leftChars="0" w:left="360"/>
              <w:jc w:val="left"/>
              <w:rPr>
                <w:rFonts w:ascii="HGMaruGothicMPRO" w:eastAsia="HGMaruGothicMPRO" w:hAnsi="HGMaruGothicMPRO"/>
              </w:rPr>
            </w:pPr>
            <w:r>
              <w:rPr>
                <w:rFonts w:ascii="HGMaruGothicMPRO" w:eastAsia="HGMaruGothicMPRO" w:hAnsi="HGMaruGothicMPRO" w:hint="eastAsia"/>
              </w:rPr>
              <w:t>・個室に入るときに使用する予防衣・キャップ・グローブビニール袋に入れて12セット程度用意しておく。</w:t>
            </w:r>
          </w:p>
          <w:p w14:paraId="51C75A36" w14:textId="65D51587" w:rsidR="0076364D" w:rsidRPr="0076364D" w:rsidRDefault="0076364D" w:rsidP="0076364D">
            <w:pPr>
              <w:pStyle w:val="a4"/>
              <w:widowControl/>
              <w:numPr>
                <w:ilvl w:val="0"/>
                <w:numId w:val="15"/>
              </w:numPr>
              <w:ind w:leftChars="0"/>
              <w:jc w:val="left"/>
              <w:rPr>
                <w:rFonts w:ascii="HGMaruGothicMPRO" w:eastAsia="HGMaruGothicMPRO" w:hAnsi="HGMaruGothicMPRO"/>
              </w:rPr>
            </w:pPr>
            <w:r>
              <w:rPr>
                <w:rFonts w:ascii="HGMaruGothicMPRO" w:eastAsia="HGMaruGothicMPRO" w:hAnsi="HGMaruGothicMPRO" w:hint="eastAsia"/>
              </w:rPr>
              <w:t>居室入口はビニールシートでゾーニングする。</w:t>
            </w:r>
          </w:p>
        </w:tc>
      </w:tr>
      <w:tr w:rsidR="0076364D" w14:paraId="7DB39C35" w14:textId="77777777" w:rsidTr="002E2DEF">
        <w:trPr>
          <w:trHeight w:val="984"/>
        </w:trPr>
        <w:tc>
          <w:tcPr>
            <w:tcW w:w="1696" w:type="dxa"/>
          </w:tcPr>
          <w:p w14:paraId="5182521E" w14:textId="0C7FB766" w:rsidR="0076364D" w:rsidRPr="00E95EB5" w:rsidRDefault="0076364D" w:rsidP="00E95EB5">
            <w:pPr>
              <w:pStyle w:val="a4"/>
              <w:numPr>
                <w:ilvl w:val="0"/>
                <w:numId w:val="11"/>
              </w:numPr>
              <w:ind w:leftChars="0"/>
              <w:rPr>
                <w:rFonts w:ascii="HGMaruGothicMPRO" w:eastAsia="HGMaruGothicMPRO" w:hAnsi="HGMaruGothicMPRO"/>
              </w:rPr>
            </w:pPr>
            <w:r w:rsidRPr="00E95EB5">
              <w:rPr>
                <w:rFonts w:ascii="HGMaruGothicMPRO" w:eastAsia="HGMaruGothicMPRO" w:hAnsi="HGMaruGothicMPRO" w:hint="eastAsia"/>
              </w:rPr>
              <w:t>連絡調整</w:t>
            </w:r>
          </w:p>
          <w:p w14:paraId="06A3539A" w14:textId="3C0872A7" w:rsidR="00E95EB5" w:rsidRPr="0076364D" w:rsidRDefault="00E95EB5" w:rsidP="0076364D">
            <w:pPr>
              <w:rPr>
                <w:rFonts w:ascii="HGMaruGothicMPRO" w:eastAsia="HGMaruGothicMPRO" w:hAnsi="HGMaruGothicMPRO"/>
              </w:rPr>
            </w:pPr>
          </w:p>
        </w:tc>
        <w:tc>
          <w:tcPr>
            <w:tcW w:w="8040" w:type="dxa"/>
          </w:tcPr>
          <w:p w14:paraId="6ADF6FFA" w14:textId="15CFE9FD" w:rsidR="002E0B51" w:rsidRPr="002E0B51" w:rsidRDefault="00F537F2" w:rsidP="002E0B51">
            <w:pPr>
              <w:pStyle w:val="a4"/>
              <w:widowControl/>
              <w:numPr>
                <w:ilvl w:val="0"/>
                <w:numId w:val="13"/>
              </w:numPr>
              <w:ind w:leftChars="0"/>
              <w:jc w:val="left"/>
              <w:rPr>
                <w:rFonts w:ascii="HGMaruGothicMPRO" w:eastAsia="HGMaruGothicMPRO" w:hAnsi="HGMaruGothicMPRO"/>
              </w:rPr>
            </w:pPr>
            <w:r>
              <w:rPr>
                <w:rFonts w:ascii="HGMaruGothicMPRO" w:eastAsia="HGMaruGothicMPRO" w:hAnsi="HGMaruGothicMPRO" w:hint="eastAsia"/>
              </w:rPr>
              <w:t>当該利用者の主治医</w:t>
            </w:r>
            <w:r w:rsidR="0076364D" w:rsidRPr="0076364D">
              <w:rPr>
                <w:rFonts w:ascii="HGMaruGothicMPRO" w:eastAsia="HGMaruGothicMPRO" w:hAnsi="HGMaruGothicMPRO" w:hint="eastAsia"/>
              </w:rPr>
              <w:t>へ状態の報告、指示を仰ぐ。</w:t>
            </w:r>
          </w:p>
          <w:p w14:paraId="1A953EE0" w14:textId="06C41CA2" w:rsidR="0076364D" w:rsidRDefault="00F537F2" w:rsidP="0076364D">
            <w:pPr>
              <w:pStyle w:val="a4"/>
              <w:widowControl/>
              <w:numPr>
                <w:ilvl w:val="0"/>
                <w:numId w:val="13"/>
              </w:numPr>
              <w:ind w:leftChars="0"/>
              <w:jc w:val="left"/>
              <w:rPr>
                <w:rFonts w:ascii="HGMaruGothicMPRO" w:eastAsia="HGMaruGothicMPRO" w:hAnsi="HGMaruGothicMPRO"/>
              </w:rPr>
            </w:pPr>
            <w:r>
              <w:rPr>
                <w:rFonts w:ascii="HGMaruGothicMPRO" w:eastAsia="HGMaruGothicMPRO" w:hAnsi="HGMaruGothicMPRO" w:hint="eastAsia"/>
              </w:rPr>
              <w:t>指示あれば</w:t>
            </w:r>
            <w:r w:rsidR="0076364D" w:rsidRPr="0076364D">
              <w:rPr>
                <w:rFonts w:ascii="HGMaruGothicMPRO" w:eastAsia="HGMaruGothicMPRO" w:hAnsi="HGMaruGothicMPRO" w:hint="eastAsia"/>
              </w:rPr>
              <w:t>PCR</w:t>
            </w:r>
            <w:r w:rsidR="0076364D">
              <w:rPr>
                <w:rFonts w:ascii="HGMaruGothicMPRO" w:eastAsia="HGMaruGothicMPRO" w:hAnsi="HGMaruGothicMPRO" w:hint="eastAsia"/>
              </w:rPr>
              <w:t>検査実施</w:t>
            </w:r>
            <w:r>
              <w:rPr>
                <w:rFonts w:ascii="HGMaruGothicMPRO" w:eastAsia="HGMaruGothicMPRO" w:hAnsi="HGMaruGothicMPRO" w:hint="eastAsia"/>
              </w:rPr>
              <w:t>。</w:t>
            </w:r>
            <w:r w:rsidR="0076364D">
              <w:rPr>
                <w:rFonts w:ascii="HGMaruGothicMPRO" w:eastAsia="HGMaruGothicMPRO" w:hAnsi="HGMaruGothicMPRO" w:hint="eastAsia"/>
              </w:rPr>
              <w:t>車で搬送する。</w:t>
            </w:r>
          </w:p>
          <w:p w14:paraId="0E70F25A" w14:textId="710EA6BA" w:rsidR="0076364D" w:rsidRDefault="0076364D" w:rsidP="0076364D">
            <w:pPr>
              <w:pStyle w:val="a4"/>
              <w:widowControl/>
              <w:numPr>
                <w:ilvl w:val="0"/>
                <w:numId w:val="13"/>
              </w:numPr>
              <w:ind w:leftChars="0"/>
              <w:jc w:val="left"/>
              <w:rPr>
                <w:rFonts w:ascii="HGMaruGothicMPRO" w:eastAsia="HGMaruGothicMPRO" w:hAnsi="HGMaruGothicMPRO"/>
              </w:rPr>
            </w:pPr>
            <w:r>
              <w:rPr>
                <w:rFonts w:ascii="HGMaruGothicMPRO" w:eastAsia="HGMaruGothicMPRO" w:hAnsi="HGMaruGothicMPRO" w:hint="eastAsia"/>
              </w:rPr>
              <w:t>車内の注意：</w:t>
            </w:r>
          </w:p>
          <w:p w14:paraId="5A1F114C" w14:textId="154A017A" w:rsidR="00D96874" w:rsidRDefault="00D96874" w:rsidP="00D96874">
            <w:pPr>
              <w:pStyle w:val="a4"/>
              <w:widowControl/>
              <w:ind w:leftChars="0" w:left="360"/>
              <w:jc w:val="left"/>
              <w:rPr>
                <w:rFonts w:ascii="HGMaruGothicMPRO" w:eastAsia="HGMaruGothicMPRO" w:hAnsi="HGMaruGothicMPRO"/>
              </w:rPr>
            </w:pPr>
            <w:r>
              <w:rPr>
                <w:rFonts w:ascii="HGMaruGothicMPRO" w:eastAsia="HGMaruGothicMPRO" w:hAnsi="HGMaruGothicMPRO" w:hint="eastAsia"/>
              </w:rPr>
              <w:t>・運転席と後部座席の間に仕切りシートを設置するのが望ましい。</w:t>
            </w:r>
          </w:p>
          <w:p w14:paraId="095143E7" w14:textId="77777777" w:rsidR="0076364D" w:rsidRDefault="0076364D" w:rsidP="0076364D">
            <w:pPr>
              <w:pStyle w:val="a4"/>
              <w:widowControl/>
              <w:ind w:leftChars="0" w:left="360"/>
              <w:jc w:val="left"/>
              <w:rPr>
                <w:rFonts w:ascii="HGMaruGothicMPRO" w:eastAsia="HGMaruGothicMPRO" w:hAnsi="HGMaruGothicMPRO"/>
              </w:rPr>
            </w:pPr>
            <w:r>
              <w:rPr>
                <w:rFonts w:ascii="HGMaruGothicMPRO" w:eastAsia="HGMaruGothicMPRO" w:hAnsi="HGMaruGothicMPRO" w:hint="eastAsia"/>
              </w:rPr>
              <w:t>・入居者はマスク使用</w:t>
            </w:r>
          </w:p>
          <w:p w14:paraId="36CC710A" w14:textId="77777777" w:rsidR="00E95EB5" w:rsidRDefault="0076364D" w:rsidP="0076364D">
            <w:pPr>
              <w:pStyle w:val="a4"/>
              <w:widowControl/>
              <w:ind w:leftChars="0" w:left="360"/>
              <w:jc w:val="left"/>
              <w:rPr>
                <w:rFonts w:ascii="HGMaruGothicMPRO" w:eastAsia="HGMaruGothicMPRO" w:hAnsi="HGMaruGothicMPRO"/>
              </w:rPr>
            </w:pPr>
            <w:r>
              <w:rPr>
                <w:rFonts w:ascii="HGMaruGothicMPRO" w:eastAsia="HGMaruGothicMPRO" w:hAnsi="HGMaruGothicMPRO" w:hint="eastAsia"/>
              </w:rPr>
              <w:t>・スタッフはN９５マスク使用その上から不織布マスク使用。</w:t>
            </w:r>
          </w:p>
          <w:p w14:paraId="479A673D" w14:textId="59FF31BC" w:rsidR="0076364D" w:rsidRDefault="00E95EB5" w:rsidP="0076364D">
            <w:pPr>
              <w:pStyle w:val="a4"/>
              <w:widowControl/>
              <w:ind w:leftChars="0" w:left="360"/>
              <w:jc w:val="left"/>
              <w:rPr>
                <w:rFonts w:ascii="HGMaruGothicMPRO" w:eastAsia="HGMaruGothicMPRO" w:hAnsi="HGMaruGothicMPRO"/>
              </w:rPr>
            </w:pPr>
            <w:r>
              <w:rPr>
                <w:rFonts w:ascii="HGMaruGothicMPRO" w:eastAsia="HGMaruGothicMPRO" w:hAnsi="HGMaruGothicMPRO" w:hint="eastAsia"/>
              </w:rPr>
              <w:t>・</w:t>
            </w:r>
            <w:r w:rsidR="0076364D">
              <w:rPr>
                <w:rFonts w:ascii="HGMaruGothicMPRO" w:eastAsia="HGMaruGothicMPRO" w:hAnsi="HGMaruGothicMPRO" w:hint="eastAsia"/>
              </w:rPr>
              <w:t>グローブ</w:t>
            </w:r>
            <w:r>
              <w:rPr>
                <w:rFonts w:ascii="HGMaruGothicMPRO" w:eastAsia="HGMaruGothicMPRO" w:hAnsi="HGMaruGothicMPRO" w:hint="eastAsia"/>
              </w:rPr>
              <w:t>・</w:t>
            </w:r>
            <w:r w:rsidR="0076364D">
              <w:rPr>
                <w:rFonts w:ascii="HGMaruGothicMPRO" w:eastAsia="HGMaruGothicMPRO" w:hAnsi="HGMaruGothicMPRO" w:hint="eastAsia"/>
              </w:rPr>
              <w:t>使い捨てガウン</w:t>
            </w:r>
            <w:r w:rsidR="00BA3CF9">
              <w:rPr>
                <w:rFonts w:ascii="HGMaruGothicMPRO" w:eastAsia="HGMaruGothicMPRO" w:hAnsi="HGMaruGothicMPRO" w:hint="eastAsia"/>
              </w:rPr>
              <w:t>・キャップ</w:t>
            </w:r>
            <w:r w:rsidR="0076364D">
              <w:rPr>
                <w:rFonts w:ascii="HGMaruGothicMPRO" w:eastAsia="HGMaruGothicMPRO" w:hAnsi="HGMaruGothicMPRO" w:hint="eastAsia"/>
              </w:rPr>
              <w:t>着用。</w:t>
            </w:r>
          </w:p>
          <w:p w14:paraId="7E6AF155" w14:textId="32FC91A4" w:rsidR="0076364D" w:rsidRDefault="0076364D" w:rsidP="0076364D">
            <w:pPr>
              <w:pStyle w:val="a4"/>
              <w:widowControl/>
              <w:ind w:leftChars="0" w:left="360"/>
              <w:jc w:val="left"/>
              <w:rPr>
                <w:rFonts w:ascii="HGMaruGothicMPRO" w:eastAsia="HGMaruGothicMPRO" w:hAnsi="HGMaruGothicMPRO"/>
              </w:rPr>
            </w:pPr>
            <w:r>
              <w:rPr>
                <w:rFonts w:ascii="HGMaruGothicMPRO" w:eastAsia="HGMaruGothicMPRO" w:hAnsi="HGMaruGothicMPRO" w:hint="eastAsia"/>
              </w:rPr>
              <w:t>・車内では前後の窓を開けて風通しよくする。</w:t>
            </w:r>
          </w:p>
          <w:p w14:paraId="42CAEB59" w14:textId="43BB1716" w:rsidR="00E95EB5" w:rsidRPr="00E95EB5" w:rsidRDefault="0076364D" w:rsidP="00E95EB5">
            <w:pPr>
              <w:pStyle w:val="a4"/>
              <w:widowControl/>
              <w:numPr>
                <w:ilvl w:val="0"/>
                <w:numId w:val="13"/>
              </w:numPr>
              <w:ind w:leftChars="0"/>
              <w:jc w:val="left"/>
              <w:rPr>
                <w:rFonts w:ascii="HGMaruGothicMPRO" w:eastAsia="HGMaruGothicMPRO" w:hAnsi="HGMaruGothicMPRO"/>
              </w:rPr>
            </w:pPr>
            <w:r>
              <w:rPr>
                <w:rFonts w:ascii="HGMaruGothicMPRO" w:eastAsia="HGMaruGothicMPRO" w:hAnsi="HGMaruGothicMPRO" w:hint="eastAsia"/>
              </w:rPr>
              <w:t>同時にご家族へ連絡。</w:t>
            </w:r>
          </w:p>
        </w:tc>
      </w:tr>
      <w:tr w:rsidR="0076364D" w14:paraId="106FC9AF" w14:textId="77777777" w:rsidTr="002E2DEF">
        <w:trPr>
          <w:trHeight w:val="396"/>
        </w:trPr>
        <w:tc>
          <w:tcPr>
            <w:tcW w:w="9736" w:type="dxa"/>
            <w:gridSpan w:val="2"/>
          </w:tcPr>
          <w:p w14:paraId="4851A795" w14:textId="77777777" w:rsidR="00DE0D74" w:rsidRDefault="0076364D" w:rsidP="0076364D">
            <w:pPr>
              <w:pStyle w:val="a4"/>
              <w:widowControl/>
              <w:ind w:leftChars="0" w:left="360"/>
              <w:jc w:val="left"/>
              <w:rPr>
                <w:rFonts w:ascii="HGMaruGothicMPRO" w:eastAsia="HGMaruGothicMPRO" w:hAnsi="HGMaruGothicMPRO"/>
                <w:b/>
                <w:bCs/>
              </w:rPr>
            </w:pPr>
            <w:r w:rsidRPr="00E95EB5">
              <w:rPr>
                <w:rFonts w:ascii="HGMaruGothicMPRO" w:eastAsia="HGMaruGothicMPRO" w:hAnsi="HGMaruGothicMPRO" w:hint="eastAsia"/>
                <w:b/>
                <w:bCs/>
              </w:rPr>
              <w:t>陽性の場合</w:t>
            </w:r>
            <w:r w:rsidR="00414538">
              <w:rPr>
                <w:rFonts w:ascii="HGMaruGothicMPRO" w:eastAsia="HGMaruGothicMPRO" w:hAnsi="HGMaruGothicMPRO" w:hint="eastAsia"/>
                <w:b/>
                <w:bCs/>
              </w:rPr>
              <w:t>：</w:t>
            </w:r>
            <w:r w:rsidR="00DE0D74">
              <w:rPr>
                <w:rFonts w:ascii="HGMaruGothicMPRO" w:eastAsia="HGMaruGothicMPRO" w:hAnsi="HGMaruGothicMPRO" w:hint="eastAsia"/>
                <w:b/>
                <w:bCs/>
              </w:rPr>
              <w:t>保健所へ連絡。</w:t>
            </w:r>
          </w:p>
          <w:p w14:paraId="5F0973A6" w14:textId="375B6580" w:rsidR="0076364D" w:rsidRDefault="00414538" w:rsidP="00DE0D74">
            <w:pPr>
              <w:pStyle w:val="a4"/>
              <w:widowControl/>
              <w:ind w:leftChars="0" w:left="360" w:firstLineChars="600" w:firstLine="1261"/>
              <w:jc w:val="left"/>
              <w:rPr>
                <w:rFonts w:ascii="HGMaruGothicMPRO" w:eastAsia="HGMaruGothicMPRO" w:hAnsi="HGMaruGothicMPRO"/>
                <w:b/>
                <w:bCs/>
              </w:rPr>
            </w:pPr>
            <w:r>
              <w:rPr>
                <w:rFonts w:ascii="HGMaruGothicMPRO" w:eastAsia="HGMaruGothicMPRO" w:hAnsi="HGMaruGothicMPRO" w:hint="eastAsia"/>
                <w:b/>
                <w:bCs/>
              </w:rPr>
              <w:t>ユニットの中で「陽性者」が出たら、それ以外の人は「濃厚接触者」となる。</w:t>
            </w:r>
          </w:p>
          <w:p w14:paraId="45ACC78A" w14:textId="4068CDAA" w:rsidR="00414538" w:rsidRPr="00E95EB5" w:rsidRDefault="00414538" w:rsidP="0076364D">
            <w:pPr>
              <w:pStyle w:val="a4"/>
              <w:widowControl/>
              <w:ind w:leftChars="0" w:left="360"/>
              <w:jc w:val="left"/>
              <w:rPr>
                <w:rFonts w:ascii="HGMaruGothicMPRO" w:eastAsia="HGMaruGothicMPRO" w:hAnsi="HGMaruGothicMPRO"/>
                <w:b/>
                <w:bCs/>
              </w:rPr>
            </w:pPr>
            <w:r>
              <w:rPr>
                <w:rFonts w:ascii="HGMaruGothicMPRO" w:eastAsia="HGMaruGothicMPRO" w:hAnsi="HGMaruGothicMPRO" w:hint="eastAsia"/>
                <w:b/>
                <w:bCs/>
              </w:rPr>
              <w:t xml:space="preserve">　　　　　　その中でも熱が出るなど症状のある人は「疑わしい者」となる。</w:t>
            </w:r>
          </w:p>
        </w:tc>
      </w:tr>
      <w:tr w:rsidR="0076364D" w14:paraId="33F2BD9F" w14:textId="77777777" w:rsidTr="002E2DEF">
        <w:trPr>
          <w:trHeight w:val="300"/>
        </w:trPr>
        <w:tc>
          <w:tcPr>
            <w:tcW w:w="1696" w:type="dxa"/>
          </w:tcPr>
          <w:p w14:paraId="56294670" w14:textId="132EB1BE" w:rsidR="0076364D" w:rsidRPr="00E95EB5" w:rsidRDefault="00E95EB5" w:rsidP="00E95EB5">
            <w:pPr>
              <w:pStyle w:val="a4"/>
              <w:numPr>
                <w:ilvl w:val="0"/>
                <w:numId w:val="16"/>
              </w:numPr>
              <w:ind w:leftChars="0"/>
              <w:rPr>
                <w:rFonts w:ascii="HGMaruGothicMPRO" w:eastAsia="HGMaruGothicMPRO" w:hAnsi="HGMaruGothicMPRO"/>
              </w:rPr>
            </w:pPr>
            <w:r>
              <w:rPr>
                <w:rFonts w:ascii="HGMaruGothicMPRO" w:eastAsia="HGMaruGothicMPRO" w:hAnsi="HGMaruGothicMPRO" w:hint="eastAsia"/>
              </w:rPr>
              <w:t>連絡調整</w:t>
            </w:r>
          </w:p>
        </w:tc>
        <w:tc>
          <w:tcPr>
            <w:tcW w:w="8040" w:type="dxa"/>
          </w:tcPr>
          <w:p w14:paraId="1DD94089" w14:textId="2F0EA46D" w:rsidR="0076364D" w:rsidRPr="0092175E" w:rsidRDefault="000C494E" w:rsidP="00E95EB5">
            <w:pPr>
              <w:pStyle w:val="a4"/>
              <w:numPr>
                <w:ilvl w:val="0"/>
                <w:numId w:val="3"/>
              </w:numPr>
              <w:ind w:leftChars="0"/>
              <w:jc w:val="left"/>
              <w:rPr>
                <w:rFonts w:ascii="HGMaruGothicMPRO" w:eastAsia="HGMaruGothicMPRO" w:hAnsi="HGMaruGothicMPRO"/>
                <w:color w:val="2E74B5" w:themeColor="accent5" w:themeShade="BF"/>
              </w:rPr>
            </w:pPr>
            <w:r>
              <w:rPr>
                <w:rFonts w:ascii="HGMaruGothicMPRO" w:eastAsia="HGMaruGothicMPRO" w:hAnsi="HGMaruGothicMPRO" w:hint="eastAsia"/>
              </w:rPr>
              <w:t>指揮を執る者、主任・リーダー</w:t>
            </w:r>
            <w:r w:rsidR="00E95EB5">
              <w:rPr>
                <w:rFonts w:ascii="HGMaruGothicMPRO" w:eastAsia="HGMaruGothicMPRO" w:hAnsi="HGMaruGothicMPRO" w:hint="eastAsia"/>
              </w:rPr>
              <w:t>等はインカムを使用する。</w:t>
            </w:r>
            <w:r w:rsidR="00E95EB5" w:rsidRPr="0092175E">
              <w:rPr>
                <w:rFonts w:ascii="HGMaruGothicMPRO" w:eastAsia="HGMaruGothicMPRO" w:hAnsi="HGMaruGothicMPRO" w:hint="eastAsia"/>
                <w:color w:val="2E74B5" w:themeColor="accent5" w:themeShade="BF"/>
              </w:rPr>
              <w:t>（スマホ自体触ることで感染リスクが高まるので）</w:t>
            </w:r>
          </w:p>
          <w:p w14:paraId="0F062DA4" w14:textId="14185329" w:rsidR="00F537F2" w:rsidRDefault="00F537F2" w:rsidP="00F537F2">
            <w:pPr>
              <w:pStyle w:val="a4"/>
              <w:numPr>
                <w:ilvl w:val="0"/>
                <w:numId w:val="3"/>
              </w:numPr>
              <w:ind w:leftChars="0"/>
              <w:jc w:val="left"/>
              <w:rPr>
                <w:rFonts w:ascii="HGMaruGothicMPRO" w:eastAsia="HGMaruGothicMPRO" w:hAnsi="HGMaruGothicMPRO"/>
              </w:rPr>
            </w:pPr>
            <w:r>
              <w:rPr>
                <w:rFonts w:ascii="HGMaruGothicMPRO" w:eastAsia="HGMaruGothicMPRO" w:hAnsi="HGMaruGothicMPRO" w:hint="eastAsia"/>
              </w:rPr>
              <w:t>それぞれの事業所にて指揮を執る人を選定。</w:t>
            </w:r>
          </w:p>
          <w:p w14:paraId="08801001" w14:textId="55CF41CD" w:rsidR="00D96874" w:rsidRPr="00E95EB5" w:rsidRDefault="00F537F2" w:rsidP="00F537F2">
            <w:pPr>
              <w:pStyle w:val="a4"/>
              <w:ind w:leftChars="0" w:left="360"/>
              <w:jc w:val="left"/>
              <w:rPr>
                <w:rFonts w:ascii="HGMaruGothicMPRO" w:eastAsia="HGMaruGothicMPRO" w:hAnsi="HGMaruGothicMPRO"/>
              </w:rPr>
            </w:pPr>
            <w:r>
              <w:rPr>
                <w:rFonts w:ascii="HGMaruGothicMPRO" w:eastAsia="HGMaruGothicMPRO" w:hAnsi="HGMaruGothicMPRO" w:hint="eastAsia"/>
              </w:rPr>
              <w:t>連絡体制を整理する。</w:t>
            </w:r>
          </w:p>
        </w:tc>
      </w:tr>
      <w:tr w:rsidR="00FD1194" w14:paraId="70374674" w14:textId="77777777" w:rsidTr="002E2DEF">
        <w:trPr>
          <w:trHeight w:val="300"/>
        </w:trPr>
        <w:tc>
          <w:tcPr>
            <w:tcW w:w="1696" w:type="dxa"/>
          </w:tcPr>
          <w:p w14:paraId="59D2693E" w14:textId="33407BA1" w:rsidR="00FD1194" w:rsidRDefault="00FD1194" w:rsidP="00E95EB5">
            <w:pPr>
              <w:pStyle w:val="a4"/>
              <w:numPr>
                <w:ilvl w:val="0"/>
                <w:numId w:val="16"/>
              </w:numPr>
              <w:ind w:leftChars="0"/>
              <w:rPr>
                <w:rFonts w:ascii="HGMaruGothicMPRO" w:eastAsia="HGMaruGothicMPRO" w:hAnsi="HGMaruGothicMPRO"/>
              </w:rPr>
            </w:pPr>
            <w:r>
              <w:rPr>
                <w:rFonts w:ascii="HGMaruGothicMPRO" w:eastAsia="HGMaruGothicMPRO" w:hAnsi="HGMaruGothicMPRO" w:hint="eastAsia"/>
              </w:rPr>
              <w:t>N９５マスクの着用</w:t>
            </w:r>
          </w:p>
        </w:tc>
        <w:tc>
          <w:tcPr>
            <w:tcW w:w="8040" w:type="dxa"/>
          </w:tcPr>
          <w:p w14:paraId="0DE67D4D" w14:textId="77777777" w:rsidR="00FD1194" w:rsidRDefault="00FD1194" w:rsidP="00FD1194">
            <w:pPr>
              <w:pStyle w:val="a4"/>
              <w:widowControl/>
              <w:numPr>
                <w:ilvl w:val="0"/>
                <w:numId w:val="21"/>
              </w:numPr>
              <w:ind w:leftChars="0"/>
              <w:jc w:val="left"/>
              <w:rPr>
                <w:rFonts w:ascii="HGMaruGothicMPRO" w:eastAsia="HGMaruGothicMPRO" w:hAnsi="HGMaruGothicMPRO"/>
              </w:rPr>
            </w:pPr>
            <w:r w:rsidRPr="00FD1194">
              <w:rPr>
                <w:rFonts w:ascii="HGMaruGothicMPRO" w:eastAsia="HGMaruGothicMPRO" w:hAnsi="HGMaruGothicMPRO" w:hint="eastAsia"/>
              </w:rPr>
              <w:t>常にN９５マスクを使用。N９５マスクは1人3個用意し、1日ずつ変えて使用。</w:t>
            </w:r>
          </w:p>
          <w:p w14:paraId="781C495C" w14:textId="4BD38D74" w:rsidR="00FD1194" w:rsidRPr="00FD1194" w:rsidRDefault="00FD1194" w:rsidP="00FD1194">
            <w:pPr>
              <w:pStyle w:val="a4"/>
              <w:widowControl/>
              <w:ind w:leftChars="0" w:left="360"/>
              <w:jc w:val="left"/>
              <w:rPr>
                <w:rFonts w:ascii="HGMaruGothicMPRO" w:eastAsia="HGMaruGothicMPRO" w:hAnsi="HGMaruGothicMPRO"/>
              </w:rPr>
            </w:pPr>
            <w:r w:rsidRPr="00FD1194">
              <w:rPr>
                <w:rFonts w:ascii="HGMaruGothicMPRO" w:eastAsia="HGMaruGothicMPRO" w:hAnsi="HGMaruGothicMPRO" w:hint="eastAsia"/>
                <w:color w:val="2E74B5" w:themeColor="accent5" w:themeShade="BF"/>
              </w:rPr>
              <w:t>（ウイルスは3日経ったら死滅するので3日目のものを使用する）</w:t>
            </w:r>
          </w:p>
        </w:tc>
      </w:tr>
      <w:tr w:rsidR="00E95EB5" w14:paraId="2E0083B4" w14:textId="77777777" w:rsidTr="002E2DEF">
        <w:trPr>
          <w:trHeight w:val="3288"/>
        </w:trPr>
        <w:tc>
          <w:tcPr>
            <w:tcW w:w="1696" w:type="dxa"/>
          </w:tcPr>
          <w:p w14:paraId="3988C89F" w14:textId="550CFF1F" w:rsidR="00E95EB5" w:rsidRPr="00FD1194" w:rsidRDefault="00E95EB5" w:rsidP="00FD1194">
            <w:pPr>
              <w:pStyle w:val="a4"/>
              <w:numPr>
                <w:ilvl w:val="0"/>
                <w:numId w:val="16"/>
              </w:numPr>
              <w:ind w:leftChars="0"/>
              <w:rPr>
                <w:rFonts w:ascii="HGMaruGothicMPRO" w:eastAsia="HGMaruGothicMPRO" w:hAnsi="HGMaruGothicMPRO"/>
              </w:rPr>
            </w:pPr>
            <w:r w:rsidRPr="00FD1194">
              <w:rPr>
                <w:rFonts w:ascii="HGMaruGothicMPRO" w:eastAsia="HGMaruGothicMPRO" w:hAnsi="HGMaruGothicMPRO" w:hint="eastAsia"/>
              </w:rPr>
              <w:t>ゾーン分け</w:t>
            </w:r>
          </w:p>
          <w:p w14:paraId="043F3089" w14:textId="4EEF8660" w:rsidR="00E95EB5" w:rsidRDefault="00E95EB5" w:rsidP="0076364D">
            <w:pPr>
              <w:rPr>
                <w:rFonts w:ascii="HGMaruGothicMPRO" w:eastAsia="HGMaruGothicMPRO" w:hAnsi="HGMaruGothicMPRO"/>
              </w:rPr>
            </w:pPr>
            <w:r>
              <w:rPr>
                <w:rFonts w:ascii="HGMaruGothicMPRO" w:eastAsia="HGMaruGothicMPRO" w:hAnsi="HGMaruGothicMPRO" w:hint="eastAsia"/>
              </w:rPr>
              <w:t>*ゾーン分け図は別紙参照</w:t>
            </w:r>
            <w:r w:rsidR="00AC0C58">
              <w:rPr>
                <w:rFonts w:ascii="HGMaruGothicMPRO" w:eastAsia="HGMaruGothicMPRO" w:hAnsi="HGMaruGothicMPRO" w:hint="eastAsia"/>
              </w:rPr>
              <w:t>（各事業所の構造により検討しておく）</w:t>
            </w:r>
          </w:p>
        </w:tc>
        <w:tc>
          <w:tcPr>
            <w:tcW w:w="8040" w:type="dxa"/>
          </w:tcPr>
          <w:p w14:paraId="233E291B" w14:textId="59C00483" w:rsidR="00E95EB5" w:rsidRDefault="00E95EB5" w:rsidP="0076364D">
            <w:pPr>
              <w:pStyle w:val="a4"/>
              <w:widowControl/>
              <w:numPr>
                <w:ilvl w:val="0"/>
                <w:numId w:val="4"/>
              </w:numPr>
              <w:ind w:leftChars="0"/>
              <w:jc w:val="left"/>
              <w:rPr>
                <w:rFonts w:ascii="HGMaruGothicMPRO" w:eastAsia="HGMaruGothicMPRO" w:hAnsi="HGMaruGothicMPRO"/>
              </w:rPr>
            </w:pPr>
            <w:r>
              <w:rPr>
                <w:rFonts w:ascii="HGMaruGothicMPRO" w:eastAsia="HGMaruGothicMPRO" w:hAnsi="HGMaruGothicMPRO" w:hint="eastAsia"/>
              </w:rPr>
              <w:t>ゾーン分けした際にはグリーンゾーンを消毒と清掃行う。（雑巾禁）</w:t>
            </w:r>
          </w:p>
          <w:p w14:paraId="16E4904D" w14:textId="27424C5A" w:rsidR="00E95EB5" w:rsidRPr="009D1B32" w:rsidRDefault="00E95EB5" w:rsidP="0076364D">
            <w:pPr>
              <w:pStyle w:val="a4"/>
              <w:widowControl/>
              <w:numPr>
                <w:ilvl w:val="0"/>
                <w:numId w:val="4"/>
              </w:numPr>
              <w:ind w:leftChars="0"/>
              <w:jc w:val="left"/>
              <w:rPr>
                <w:rFonts w:ascii="HGMaruGothicMPRO" w:eastAsia="HGMaruGothicMPRO" w:hAnsi="HGMaruGothicMPRO"/>
              </w:rPr>
            </w:pPr>
            <w:r>
              <w:rPr>
                <w:rFonts w:ascii="HGMaruGothicMPRO" w:eastAsia="HGMaruGothicMPRO" w:hAnsi="HGMaruGothicMPRO" w:hint="eastAsia"/>
              </w:rPr>
              <w:t>入居者は</w:t>
            </w:r>
            <w:r w:rsidRPr="009D1B32">
              <w:rPr>
                <w:rFonts w:ascii="HGMaruGothicMPRO" w:eastAsia="HGMaruGothicMPRO" w:hAnsi="HGMaruGothicMPRO" w:hint="eastAsia"/>
              </w:rPr>
              <w:t>全て個室対応。</w:t>
            </w:r>
            <w:r w:rsidR="007C7890">
              <w:rPr>
                <w:rFonts w:ascii="HGMaruGothicMPRO" w:eastAsia="HGMaruGothicMPRO" w:hAnsi="HGMaruGothicMPRO" w:hint="eastAsia"/>
                <w:color w:val="FF0000"/>
              </w:rPr>
              <w:t>陽性者</w:t>
            </w:r>
            <w:r w:rsidR="00D96874">
              <w:rPr>
                <w:rFonts w:ascii="HGMaruGothicMPRO" w:eastAsia="HGMaruGothicMPRO" w:hAnsi="HGMaruGothicMPRO" w:hint="eastAsia"/>
                <w:color w:val="FF0000"/>
              </w:rPr>
              <w:t>・疑わしい者</w:t>
            </w:r>
            <w:r w:rsidR="007C7890">
              <w:rPr>
                <w:rFonts w:ascii="HGMaruGothicMPRO" w:eastAsia="HGMaruGothicMPRO" w:hAnsi="HGMaruGothicMPRO" w:hint="eastAsia"/>
                <w:color w:val="FF0000"/>
              </w:rPr>
              <w:t>の居室入口にゾーニングする。</w:t>
            </w:r>
          </w:p>
          <w:p w14:paraId="36B34470" w14:textId="49DB389C" w:rsidR="00E95EB5" w:rsidRDefault="00E95EB5" w:rsidP="00AC0C58">
            <w:pPr>
              <w:pStyle w:val="a4"/>
              <w:widowControl/>
              <w:numPr>
                <w:ilvl w:val="0"/>
                <w:numId w:val="4"/>
              </w:numPr>
              <w:ind w:leftChars="0"/>
              <w:jc w:val="left"/>
              <w:rPr>
                <w:rFonts w:ascii="HGMaruGothicMPRO" w:eastAsia="HGMaruGothicMPRO" w:hAnsi="HGMaruGothicMPRO"/>
              </w:rPr>
            </w:pPr>
            <w:r>
              <w:rPr>
                <w:rFonts w:ascii="HGMaruGothicMPRO" w:eastAsia="HGMaruGothicMPRO" w:hAnsi="HGMaruGothicMPRO" w:hint="eastAsia"/>
              </w:rPr>
              <w:t>入居者のところに直接持っていくものはその性質により設置場所が変わる。</w:t>
            </w:r>
          </w:p>
          <w:p w14:paraId="7A17882B" w14:textId="658250BB" w:rsidR="00AC0C58" w:rsidRDefault="00AC0C58" w:rsidP="00AC0C58">
            <w:pPr>
              <w:pStyle w:val="a4"/>
              <w:widowControl/>
              <w:ind w:leftChars="0" w:left="360"/>
              <w:jc w:val="left"/>
              <w:rPr>
                <w:rFonts w:ascii="HGMaruGothicMPRO" w:eastAsia="HGMaruGothicMPRO" w:hAnsi="HGMaruGothicMPRO"/>
              </w:rPr>
            </w:pPr>
            <w:r>
              <w:rPr>
                <w:rFonts w:ascii="HGMaruGothicMPRO" w:eastAsia="HGMaruGothicMPRO" w:hAnsi="HGMaruGothicMPRO" w:hint="eastAsia"/>
              </w:rPr>
              <w:t>＊オムツ類・内服薬等はグリーンゾーンに保管する</w:t>
            </w:r>
          </w:p>
          <w:p w14:paraId="5728E935" w14:textId="6E601B20" w:rsidR="00AC0C58" w:rsidRPr="00AC0C58" w:rsidRDefault="00AC0C58" w:rsidP="00AC0C58">
            <w:pPr>
              <w:pStyle w:val="a4"/>
              <w:widowControl/>
              <w:ind w:leftChars="0" w:left="360"/>
              <w:jc w:val="left"/>
              <w:rPr>
                <w:rFonts w:ascii="HGMaruGothicMPRO" w:eastAsia="HGMaruGothicMPRO" w:hAnsi="HGMaruGothicMPRO" w:hint="eastAsia"/>
              </w:rPr>
            </w:pPr>
            <w:r>
              <w:rPr>
                <w:rFonts w:ascii="HGMaruGothicMPRO" w:eastAsia="HGMaruGothicMPRO" w:hAnsi="HGMaruGothicMPRO" w:hint="eastAsia"/>
              </w:rPr>
              <w:t>＊点眼薬・水溶液の薬等はレッドゾーンにおいておく。</w:t>
            </w:r>
          </w:p>
          <w:p w14:paraId="07359778" w14:textId="68F52E11" w:rsidR="00E95EB5" w:rsidRPr="00E95EB5" w:rsidRDefault="00330EE2" w:rsidP="00A80B25">
            <w:pPr>
              <w:pStyle w:val="a4"/>
              <w:widowControl/>
              <w:ind w:leftChars="0" w:left="360"/>
              <w:jc w:val="left"/>
              <w:rPr>
                <w:rFonts w:ascii="HGMaruGothicMPRO" w:eastAsia="HGMaruGothicMPRO" w:hAnsi="HGMaruGothicMPRO"/>
              </w:rPr>
            </w:pPr>
            <w:r w:rsidRPr="0092175E">
              <w:rPr>
                <w:rFonts w:ascii="HGMaruGothicMPRO" w:eastAsia="HGMaruGothicMPRO" w:hAnsi="HGMaruGothicMPRO" w:hint="eastAsia"/>
                <w:color w:val="2E74B5" w:themeColor="accent5" w:themeShade="BF"/>
              </w:rPr>
              <w:t>（モノを移動させることによって、そのモノを介してウイルスが広がっていくので、そのモノによって配置場所を検討）</w:t>
            </w:r>
          </w:p>
        </w:tc>
      </w:tr>
      <w:tr w:rsidR="00BA3CF9" w14:paraId="1216455A" w14:textId="77777777" w:rsidTr="00BA3CF9">
        <w:trPr>
          <w:trHeight w:val="1550"/>
        </w:trPr>
        <w:tc>
          <w:tcPr>
            <w:tcW w:w="1696" w:type="dxa"/>
          </w:tcPr>
          <w:p w14:paraId="785CFECF" w14:textId="679ADA3A" w:rsidR="00BA3CF9" w:rsidRPr="00FD1194" w:rsidRDefault="00BA3CF9" w:rsidP="00FD1194">
            <w:pPr>
              <w:pStyle w:val="a4"/>
              <w:numPr>
                <w:ilvl w:val="0"/>
                <w:numId w:val="4"/>
              </w:numPr>
              <w:ind w:leftChars="0"/>
              <w:rPr>
                <w:rFonts w:ascii="HGMaruGothicMPRO" w:eastAsia="HGMaruGothicMPRO" w:hAnsi="HGMaruGothicMPRO"/>
                <w:b/>
                <w:bCs/>
              </w:rPr>
            </w:pPr>
            <w:r w:rsidRPr="00FD1194">
              <w:rPr>
                <w:rFonts w:ascii="HGMaruGothicMPRO" w:eastAsia="HGMaruGothicMPRO" w:hAnsi="HGMaruGothicMPRO" w:hint="eastAsia"/>
                <w:b/>
                <w:bCs/>
              </w:rPr>
              <w:lastRenderedPageBreak/>
              <w:t>各ゾーンの</w:t>
            </w:r>
            <w:r w:rsidR="00D96874" w:rsidRPr="00FD1194">
              <w:rPr>
                <w:rFonts w:ascii="HGMaruGothicMPRO" w:eastAsia="HGMaruGothicMPRO" w:hAnsi="HGMaruGothicMPRO" w:hint="eastAsia"/>
                <w:b/>
                <w:bCs/>
              </w:rPr>
              <w:t>個人防護</w:t>
            </w:r>
            <w:r w:rsidR="006D6900" w:rsidRPr="00FD1194">
              <w:rPr>
                <w:rFonts w:ascii="HGMaruGothicMPRO" w:eastAsia="HGMaruGothicMPRO" w:hAnsi="HGMaruGothicMPRO" w:hint="eastAsia"/>
                <w:b/>
                <w:bCs/>
              </w:rPr>
              <w:t>具</w:t>
            </w:r>
            <w:r w:rsidR="00D96874" w:rsidRPr="00FD1194">
              <w:rPr>
                <w:rFonts w:ascii="HGMaruGothicMPRO" w:eastAsia="HGMaruGothicMPRO" w:hAnsi="HGMaruGothicMPRO" w:hint="eastAsia"/>
                <w:b/>
                <w:bCs/>
              </w:rPr>
              <w:t>PPE</w:t>
            </w:r>
          </w:p>
          <w:p w14:paraId="5EE8CDAD" w14:textId="0EC43078" w:rsidR="00A80B25" w:rsidRPr="00A80B25" w:rsidRDefault="00A80B25" w:rsidP="00A80B25">
            <w:pPr>
              <w:rPr>
                <w:rFonts w:ascii="HGMaruGothicMPRO" w:eastAsia="HGMaruGothicMPRO" w:hAnsi="HGMaruGothicMPRO"/>
                <w:b/>
                <w:bCs/>
              </w:rPr>
            </w:pPr>
          </w:p>
        </w:tc>
        <w:tc>
          <w:tcPr>
            <w:tcW w:w="8040" w:type="dxa"/>
          </w:tcPr>
          <w:p w14:paraId="597E5EC1" w14:textId="645DCC55" w:rsidR="00BA3CF9" w:rsidRPr="00A80B25" w:rsidRDefault="00BA3CF9" w:rsidP="00BA3CF9">
            <w:pPr>
              <w:pStyle w:val="a4"/>
              <w:widowControl/>
              <w:numPr>
                <w:ilvl w:val="0"/>
                <w:numId w:val="17"/>
              </w:numPr>
              <w:ind w:leftChars="0"/>
              <w:jc w:val="left"/>
              <w:rPr>
                <w:rFonts w:ascii="HGMaruGothicMPRO" w:eastAsia="HGMaruGothicMPRO" w:hAnsi="HGMaruGothicMPRO"/>
                <w:b/>
                <w:bCs/>
              </w:rPr>
            </w:pPr>
            <w:r w:rsidRPr="00A80B25">
              <w:rPr>
                <w:rFonts w:ascii="HGMaruGothicMPRO" w:eastAsia="HGMaruGothicMPRO" w:hAnsi="HGMaruGothicMPRO" w:hint="eastAsia"/>
                <w:b/>
                <w:bCs/>
              </w:rPr>
              <w:t>レッドゾーン：医療用ガウン（袖付き使い捨てガウン）又はポンチョ着用</w:t>
            </w:r>
          </w:p>
          <w:p w14:paraId="7D74C1C6" w14:textId="751D85F8" w:rsidR="00BA3CF9" w:rsidRPr="00A80B25" w:rsidRDefault="00BA3CF9" w:rsidP="00BA3CF9">
            <w:pPr>
              <w:pStyle w:val="a4"/>
              <w:widowControl/>
              <w:ind w:leftChars="0" w:left="360"/>
              <w:jc w:val="left"/>
              <w:rPr>
                <w:rFonts w:ascii="HGMaruGothicMPRO" w:eastAsia="HGMaruGothicMPRO" w:hAnsi="HGMaruGothicMPRO"/>
                <w:b/>
                <w:bCs/>
              </w:rPr>
            </w:pPr>
            <w:r w:rsidRPr="00A80B25">
              <w:rPr>
                <w:rFonts w:ascii="HGMaruGothicMPRO" w:eastAsia="HGMaruGothicMPRO" w:hAnsi="HGMaruGothicMPRO" w:hint="eastAsia"/>
                <w:b/>
                <w:bCs/>
              </w:rPr>
              <w:t xml:space="preserve">　　　　　　　N95マスク・キャップ</w:t>
            </w:r>
            <w:r w:rsidR="00A80B25" w:rsidRPr="00A80B25">
              <w:rPr>
                <w:rFonts w:ascii="HGMaruGothicMPRO" w:eastAsia="HGMaruGothicMPRO" w:hAnsi="HGMaruGothicMPRO" w:hint="eastAsia"/>
                <w:b/>
                <w:bCs/>
              </w:rPr>
              <w:t>・フェイスシールド又はゴーグル</w:t>
            </w:r>
          </w:p>
          <w:p w14:paraId="7E32C2BF" w14:textId="6CAFF192" w:rsidR="00BA3CF9" w:rsidRPr="00A80B25" w:rsidRDefault="00A80B25" w:rsidP="00BA3CF9">
            <w:pPr>
              <w:pStyle w:val="a4"/>
              <w:widowControl/>
              <w:ind w:leftChars="0" w:left="360"/>
              <w:jc w:val="left"/>
              <w:rPr>
                <w:rFonts w:ascii="HGMaruGothicMPRO" w:eastAsia="HGMaruGothicMPRO" w:hAnsi="HGMaruGothicMPRO"/>
                <w:b/>
                <w:bCs/>
                <w:u w:val="single"/>
              </w:rPr>
            </w:pPr>
            <w:r w:rsidRPr="00081E6C">
              <w:rPr>
                <w:rFonts w:ascii="HGMaruGothicMPRO" w:eastAsia="HGMaruGothicMPRO" w:hAnsi="HGMaruGothicMPRO" w:hint="eastAsia"/>
                <w:b/>
                <w:bCs/>
                <w:color w:val="FF0000"/>
                <w:u w:val="single"/>
              </w:rPr>
              <w:t>★１</w:t>
            </w:r>
            <w:r w:rsidR="00BA3CF9" w:rsidRPr="00A80B25">
              <w:rPr>
                <w:rFonts w:ascii="HGMaruGothicMPRO" w:eastAsia="HGMaruGothicMPRO" w:hAnsi="HGMaruGothicMPRO" w:hint="eastAsia"/>
                <w:b/>
                <w:bCs/>
                <w:u w:val="single"/>
              </w:rPr>
              <w:t>（陽性者</w:t>
            </w:r>
            <w:r w:rsidRPr="00A80B25">
              <w:rPr>
                <w:rFonts w:ascii="HGMaruGothicMPRO" w:eastAsia="HGMaruGothicMPRO" w:hAnsi="HGMaruGothicMPRO" w:hint="eastAsia"/>
                <w:b/>
                <w:bCs/>
                <w:u w:val="single"/>
              </w:rPr>
              <w:t>・</w:t>
            </w:r>
            <w:r w:rsidR="00BA3CF9" w:rsidRPr="00A80B25">
              <w:rPr>
                <w:rFonts w:ascii="HGMaruGothicMPRO" w:eastAsia="HGMaruGothicMPRO" w:hAnsi="HGMaruGothicMPRO" w:hint="eastAsia"/>
                <w:b/>
                <w:bCs/>
                <w:u w:val="single"/>
              </w:rPr>
              <w:t>疑わしい者の居室）上記の上から、不織布マスク・使い捨てエプロン・グローブ</w:t>
            </w:r>
            <w:r w:rsidRPr="00A80B25">
              <w:rPr>
                <w:rFonts w:ascii="HGMaruGothicMPRO" w:eastAsia="HGMaruGothicMPRO" w:hAnsi="HGMaruGothicMPRO" w:hint="eastAsia"/>
                <w:b/>
                <w:bCs/>
                <w:u w:val="single"/>
              </w:rPr>
              <w:t>（疑わしいとは症状がある者）</w:t>
            </w:r>
          </w:p>
          <w:p w14:paraId="2EC6A2BB" w14:textId="34D36E51" w:rsidR="00BA3CF9" w:rsidRPr="00A80B25" w:rsidRDefault="00A80B25" w:rsidP="00BA3CF9">
            <w:pPr>
              <w:pStyle w:val="a4"/>
              <w:widowControl/>
              <w:ind w:leftChars="0" w:left="360"/>
              <w:jc w:val="left"/>
              <w:rPr>
                <w:rFonts w:ascii="HGMaruGothicMPRO" w:eastAsia="HGMaruGothicMPRO" w:hAnsi="HGMaruGothicMPRO"/>
                <w:b/>
                <w:bCs/>
                <w:u w:val="single"/>
              </w:rPr>
            </w:pPr>
            <w:r w:rsidRPr="00081E6C">
              <w:rPr>
                <w:rFonts w:ascii="HGMaruGothicMPRO" w:eastAsia="HGMaruGothicMPRO" w:hAnsi="HGMaruGothicMPRO" w:hint="eastAsia"/>
                <w:b/>
                <w:bCs/>
                <w:color w:val="FF0000"/>
                <w:u w:val="single"/>
              </w:rPr>
              <w:t>★２</w:t>
            </w:r>
            <w:r w:rsidR="00BA3CF9" w:rsidRPr="00A80B25">
              <w:rPr>
                <w:rFonts w:ascii="HGMaruGothicMPRO" w:eastAsia="HGMaruGothicMPRO" w:hAnsi="HGMaruGothicMPRO" w:hint="eastAsia"/>
                <w:b/>
                <w:bCs/>
                <w:u w:val="single"/>
              </w:rPr>
              <w:t>（濃厚接触者居室）</w:t>
            </w:r>
            <w:r w:rsidRPr="00A80B25">
              <w:rPr>
                <w:rFonts w:ascii="HGMaruGothicMPRO" w:eastAsia="HGMaruGothicMPRO" w:hAnsi="HGMaruGothicMPRO" w:hint="eastAsia"/>
                <w:b/>
                <w:bCs/>
                <w:u w:val="single"/>
              </w:rPr>
              <w:t>上記の上から使い捨てエプロン</w:t>
            </w:r>
          </w:p>
          <w:p w14:paraId="24274888" w14:textId="16B77D5D" w:rsidR="00BA3CF9" w:rsidRPr="00A80B25" w:rsidRDefault="00BA3CF9" w:rsidP="00BA3CF9">
            <w:pPr>
              <w:pStyle w:val="a4"/>
              <w:widowControl/>
              <w:numPr>
                <w:ilvl w:val="0"/>
                <w:numId w:val="17"/>
              </w:numPr>
              <w:ind w:leftChars="0"/>
              <w:jc w:val="left"/>
              <w:rPr>
                <w:rFonts w:ascii="HGMaruGothicMPRO" w:eastAsia="HGMaruGothicMPRO" w:hAnsi="HGMaruGothicMPRO"/>
                <w:b/>
                <w:bCs/>
              </w:rPr>
            </w:pPr>
            <w:r w:rsidRPr="00A80B25">
              <w:rPr>
                <w:rFonts w:ascii="HGMaruGothicMPRO" w:eastAsia="HGMaruGothicMPRO" w:hAnsi="HGMaruGothicMPRO" w:hint="eastAsia"/>
                <w:b/>
                <w:bCs/>
              </w:rPr>
              <w:t>グリーンゾーン</w:t>
            </w:r>
            <w:r w:rsidR="00A80B25" w:rsidRPr="00A80B25">
              <w:rPr>
                <w:rFonts w:ascii="HGMaruGothicMPRO" w:eastAsia="HGMaruGothicMPRO" w:hAnsi="HGMaruGothicMPRO" w:hint="eastAsia"/>
                <w:b/>
                <w:bCs/>
              </w:rPr>
              <w:t>：不織布マスク又はN95マスク</w:t>
            </w:r>
          </w:p>
        </w:tc>
      </w:tr>
      <w:tr w:rsidR="00302B32" w:rsidRPr="00302B32" w14:paraId="410204A9" w14:textId="7F629137" w:rsidTr="002E2DEF">
        <w:trPr>
          <w:trHeight w:val="468"/>
        </w:trPr>
        <w:tc>
          <w:tcPr>
            <w:tcW w:w="1696" w:type="dxa"/>
          </w:tcPr>
          <w:p w14:paraId="44BFFBC3" w14:textId="54637853" w:rsidR="0076364D" w:rsidRPr="00302B32" w:rsidRDefault="0076364D"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食事</w:t>
            </w:r>
          </w:p>
          <w:p w14:paraId="7F74DAFC" w14:textId="578C9196" w:rsidR="002E2DEF" w:rsidRPr="00302B32" w:rsidRDefault="002E2DEF" w:rsidP="0076364D">
            <w:pPr>
              <w:rPr>
                <w:rFonts w:ascii="HGMaruGothicMPRO" w:eastAsia="HGMaruGothicMPRO" w:hAnsi="HGMaruGothicMPRO"/>
                <w:color w:val="000000" w:themeColor="text1"/>
              </w:rPr>
            </w:pPr>
          </w:p>
        </w:tc>
        <w:tc>
          <w:tcPr>
            <w:tcW w:w="8040" w:type="dxa"/>
          </w:tcPr>
          <w:p w14:paraId="571D5993" w14:textId="77777777" w:rsidR="0076364D" w:rsidRPr="00302B32" w:rsidRDefault="0076364D" w:rsidP="0076364D">
            <w:pPr>
              <w:pStyle w:val="a4"/>
              <w:widowControl/>
              <w:numPr>
                <w:ilvl w:val="0"/>
                <w:numId w:val="5"/>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昼食はお弁当・朝夕は調理する。</w:t>
            </w:r>
          </w:p>
          <w:p w14:paraId="6BD60A15" w14:textId="5936E5CA" w:rsidR="0076364D" w:rsidRPr="00302B32" w:rsidRDefault="0076364D" w:rsidP="0076364D">
            <w:pPr>
              <w:pStyle w:val="a4"/>
              <w:widowControl/>
              <w:numPr>
                <w:ilvl w:val="0"/>
                <w:numId w:val="5"/>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食器は全て（飲食・飲水共に）使い捨て食器。</w:t>
            </w:r>
          </w:p>
          <w:p w14:paraId="71F11FB1" w14:textId="56CBA707" w:rsidR="0076364D" w:rsidRPr="00302B32" w:rsidRDefault="0076364D" w:rsidP="0076364D">
            <w:pPr>
              <w:pStyle w:val="a4"/>
              <w:widowControl/>
              <w:numPr>
                <w:ilvl w:val="0"/>
                <w:numId w:val="5"/>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配膳するときは前だけのエプロン使用（</w:t>
            </w:r>
            <w:r w:rsidR="00BA3CF9" w:rsidRPr="00302B32">
              <w:rPr>
                <w:rFonts w:ascii="HGMaruGothicMPRO" w:eastAsia="HGMaruGothicMPRO" w:hAnsi="HGMaruGothicMPRO" w:hint="eastAsia"/>
                <w:color w:val="000000" w:themeColor="text1"/>
              </w:rPr>
              <w:t>90ℓ・70ℓ</w:t>
            </w:r>
            <w:r w:rsidRPr="00302B32">
              <w:rPr>
                <w:rFonts w:ascii="HGMaruGothicMPRO" w:eastAsia="HGMaruGothicMPRO" w:hAnsi="HGMaruGothicMPRO" w:hint="eastAsia"/>
                <w:color w:val="000000" w:themeColor="text1"/>
              </w:rPr>
              <w:t>ゴミ袋にて作成）</w:t>
            </w:r>
          </w:p>
          <w:p w14:paraId="5DD3A53D" w14:textId="7E898DFE" w:rsidR="00302B32" w:rsidRPr="00302B32" w:rsidRDefault="00302B32" w:rsidP="0076364D">
            <w:pPr>
              <w:pStyle w:val="a4"/>
              <w:widowControl/>
              <w:numPr>
                <w:ilvl w:val="0"/>
                <w:numId w:val="5"/>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配膳には一人ずつお盆を使用。回収後は必ずお盆の消毒をする。</w:t>
            </w:r>
          </w:p>
          <w:p w14:paraId="75916958" w14:textId="6C57B60C" w:rsidR="0076364D" w:rsidRPr="0092175E" w:rsidRDefault="0076364D" w:rsidP="0076364D">
            <w:pPr>
              <w:pStyle w:val="a4"/>
              <w:widowControl/>
              <w:numPr>
                <w:ilvl w:val="0"/>
                <w:numId w:val="5"/>
              </w:numPr>
              <w:ind w:leftChars="0"/>
              <w:jc w:val="left"/>
              <w:rPr>
                <w:rFonts w:ascii="HGMaruGothicMPRO" w:eastAsia="HGMaruGothicMPRO" w:hAnsi="HGMaruGothicMPRO"/>
                <w:color w:val="2E74B5" w:themeColor="accent5" w:themeShade="BF"/>
              </w:rPr>
            </w:pPr>
            <w:r w:rsidRPr="00302B32">
              <w:rPr>
                <w:rFonts w:ascii="HGMaruGothicMPRO" w:eastAsia="HGMaruGothicMPRO" w:hAnsi="HGMaruGothicMPRO" w:hint="eastAsia"/>
                <w:color w:val="000000" w:themeColor="text1"/>
              </w:rPr>
              <w:t>食事介助時スタッフは立ったままとする。</w:t>
            </w:r>
            <w:r w:rsidRPr="0092175E">
              <w:rPr>
                <w:rFonts w:ascii="HGMaruGothicMPRO" w:eastAsia="HGMaruGothicMPRO" w:hAnsi="HGMaruGothicMPRO" w:hint="eastAsia"/>
                <w:color w:val="2E74B5" w:themeColor="accent5" w:themeShade="BF"/>
              </w:rPr>
              <w:t>（高低差をつけることで感染予防）</w:t>
            </w:r>
          </w:p>
          <w:p w14:paraId="0369EC50" w14:textId="0B80D3D6" w:rsidR="0076364D" w:rsidRPr="00302B32" w:rsidRDefault="00BA3CF9" w:rsidP="0076364D">
            <w:pPr>
              <w:pStyle w:val="a4"/>
              <w:widowControl/>
              <w:numPr>
                <w:ilvl w:val="0"/>
                <w:numId w:val="5"/>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各居室</w:t>
            </w:r>
            <w:r w:rsidR="0076364D" w:rsidRPr="00302B32">
              <w:rPr>
                <w:rFonts w:ascii="HGMaruGothicMPRO" w:eastAsia="HGMaruGothicMPRO" w:hAnsi="HGMaruGothicMPRO" w:hint="eastAsia"/>
                <w:color w:val="000000" w:themeColor="text1"/>
              </w:rPr>
              <w:t>の入り口から声掛けし、水分摂取の促しを行う。</w:t>
            </w:r>
          </w:p>
        </w:tc>
      </w:tr>
      <w:tr w:rsidR="00302B32" w:rsidRPr="00302B32" w14:paraId="7E208A4E" w14:textId="7AAFF7F6" w:rsidTr="002E2DEF">
        <w:trPr>
          <w:trHeight w:val="528"/>
        </w:trPr>
        <w:tc>
          <w:tcPr>
            <w:tcW w:w="1696" w:type="dxa"/>
          </w:tcPr>
          <w:p w14:paraId="0AEC6258" w14:textId="08B39743" w:rsidR="0076364D" w:rsidRPr="00302B32" w:rsidRDefault="0076364D"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排泄</w:t>
            </w:r>
          </w:p>
          <w:p w14:paraId="407C5DA0" w14:textId="0304C6CE" w:rsidR="002E2DEF" w:rsidRPr="00302B32" w:rsidRDefault="002E2DEF" w:rsidP="0076364D">
            <w:pPr>
              <w:rPr>
                <w:rFonts w:ascii="HGMaruGothicMPRO" w:eastAsia="HGMaruGothicMPRO" w:hAnsi="HGMaruGothicMPRO"/>
                <w:color w:val="000000" w:themeColor="text1"/>
              </w:rPr>
            </w:pPr>
          </w:p>
        </w:tc>
        <w:tc>
          <w:tcPr>
            <w:tcW w:w="8040" w:type="dxa"/>
          </w:tcPr>
          <w:p w14:paraId="38AEE504" w14:textId="640EB5CA" w:rsidR="0076364D" w:rsidRPr="00302B32" w:rsidRDefault="0076364D"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排泄介助で居室に入るときは</w:t>
            </w:r>
            <w:r w:rsidR="00AC0C58">
              <w:rPr>
                <w:rFonts w:ascii="HGMaruGothicMPRO" w:eastAsia="HGMaruGothicMPRO" w:hAnsi="HGMaruGothicMPRO" w:hint="eastAsia"/>
                <w:color w:val="000000" w:themeColor="text1"/>
              </w:rPr>
              <w:t>④</w:t>
            </w:r>
            <w:r w:rsidR="00A80B25" w:rsidRPr="00302B32">
              <w:rPr>
                <w:rFonts w:ascii="HGMaruGothicMPRO" w:eastAsia="HGMaruGothicMPRO" w:hAnsi="HGMaruGothicMPRO" w:hint="eastAsia"/>
                <w:color w:val="000000" w:themeColor="text1"/>
              </w:rPr>
              <w:t>－①★１★２参照。</w:t>
            </w:r>
            <w:r w:rsidRPr="00302B32">
              <w:rPr>
                <w:rFonts w:ascii="HGMaruGothicMPRO" w:eastAsia="HGMaruGothicMPRO" w:hAnsi="HGMaruGothicMPRO" w:hint="eastAsia"/>
                <w:color w:val="000000" w:themeColor="text1"/>
              </w:rPr>
              <w:t>１回ずつ捨てる。</w:t>
            </w:r>
          </w:p>
          <w:p w14:paraId="69FF25DF" w14:textId="083369A4" w:rsidR="0076364D" w:rsidRPr="00302B32" w:rsidRDefault="0076364D"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寝たきりおむつ使用者以外、ポータブルトイレ使用。</w:t>
            </w:r>
          </w:p>
          <w:p w14:paraId="52C729C0" w14:textId="6D9036C2" w:rsidR="0076364D" w:rsidRPr="00302B32" w:rsidRDefault="0076364D"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ポータブルトイレ内にやや厚手のごみ袋（４５ℓ）入れ、その内側に薄めのゴミ袋（４５ℓ）入れる。その中にペットシーツを入れておく。排尿２～３回分ごとに内側のごみ袋を捨てる。</w:t>
            </w:r>
          </w:p>
          <w:p w14:paraId="47B05759" w14:textId="77777777" w:rsidR="0076364D" w:rsidRPr="00302B32" w:rsidRDefault="0076364D"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トイレットペーパー・ティッシュペーパーを各部屋に一個ずつ設置する。</w:t>
            </w:r>
          </w:p>
          <w:p w14:paraId="693573E0" w14:textId="77777777" w:rsidR="0076364D" w:rsidRPr="00302B32" w:rsidRDefault="0076364D"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オムツ交換時は、</w:t>
            </w:r>
            <w:r w:rsidR="00E95EB5" w:rsidRPr="00302B32">
              <w:rPr>
                <w:rFonts w:ascii="HGMaruGothicMPRO" w:eastAsia="HGMaruGothicMPRO" w:hAnsi="HGMaruGothicMPRO" w:hint="eastAsia"/>
                <w:color w:val="000000" w:themeColor="text1"/>
              </w:rPr>
              <w:t>イエロー</w:t>
            </w:r>
            <w:r w:rsidRPr="00302B32">
              <w:rPr>
                <w:rFonts w:ascii="HGMaruGothicMPRO" w:eastAsia="HGMaruGothicMPRO" w:hAnsi="HGMaruGothicMPRO" w:hint="eastAsia"/>
                <w:color w:val="000000" w:themeColor="text1"/>
              </w:rPr>
              <w:t>ゾーンに置いてあるオムツ（個々に必要なだけ）と清拭用シートをビニール袋に入れて持っていく。その袋に入れて回収。</w:t>
            </w:r>
          </w:p>
          <w:p w14:paraId="4BC89B6B" w14:textId="690B6FC4" w:rsidR="002E2DEF" w:rsidRPr="00302B32" w:rsidRDefault="002E2DEF" w:rsidP="0076364D">
            <w:pPr>
              <w:pStyle w:val="a4"/>
              <w:widowControl/>
              <w:numPr>
                <w:ilvl w:val="0"/>
                <w:numId w:val="6"/>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入居者は基本ユニット内のトイレは使用しない。</w:t>
            </w:r>
            <w:r w:rsidR="00330EE2" w:rsidRPr="0092175E">
              <w:rPr>
                <w:rFonts w:ascii="HGMaruGothicMPRO" w:eastAsia="HGMaruGothicMPRO" w:hAnsi="HGMaruGothicMPRO" w:hint="eastAsia"/>
                <w:color w:val="2E74B5" w:themeColor="accent5" w:themeShade="BF"/>
              </w:rPr>
              <w:t>（排泄物からも感染するので）</w:t>
            </w:r>
            <w:r w:rsidRPr="00302B32">
              <w:rPr>
                <w:rFonts w:ascii="HGMaruGothicMPRO" w:eastAsia="HGMaruGothicMPRO" w:hAnsi="HGMaruGothicMPRO" w:hint="eastAsia"/>
                <w:color w:val="000000" w:themeColor="text1"/>
              </w:rPr>
              <w:t>しかし居室から出てきて使用してしまう場合もあるので、その際はすぐにトイレ内を消毒すること。</w:t>
            </w:r>
          </w:p>
        </w:tc>
      </w:tr>
      <w:tr w:rsidR="00302B32" w:rsidRPr="00302B32" w14:paraId="60B4F122" w14:textId="25FBC12C" w:rsidTr="002E2DEF">
        <w:trPr>
          <w:trHeight w:val="516"/>
        </w:trPr>
        <w:tc>
          <w:tcPr>
            <w:tcW w:w="1696" w:type="dxa"/>
          </w:tcPr>
          <w:p w14:paraId="155ACE08" w14:textId="64AEDC4D" w:rsidR="0076364D" w:rsidRPr="00302B32" w:rsidRDefault="0076364D"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清拭</w:t>
            </w:r>
          </w:p>
          <w:p w14:paraId="6978F752" w14:textId="694B8D1F" w:rsidR="0076364D" w:rsidRPr="00302B32" w:rsidRDefault="0076364D" w:rsidP="0076364D">
            <w:pPr>
              <w:rPr>
                <w:rFonts w:ascii="HGMaruGothicMPRO" w:eastAsia="HGMaruGothicMPRO" w:hAnsi="HGMaruGothicMPRO"/>
                <w:color w:val="000000" w:themeColor="text1"/>
              </w:rPr>
            </w:pPr>
          </w:p>
        </w:tc>
        <w:tc>
          <w:tcPr>
            <w:tcW w:w="8040" w:type="dxa"/>
          </w:tcPr>
          <w:p w14:paraId="002A88DC" w14:textId="0054FCA6" w:rsidR="0076364D" w:rsidRPr="0092175E" w:rsidRDefault="0076364D" w:rsidP="0076364D">
            <w:pPr>
              <w:pStyle w:val="a4"/>
              <w:widowControl/>
              <w:numPr>
                <w:ilvl w:val="0"/>
                <w:numId w:val="7"/>
              </w:numPr>
              <w:ind w:leftChars="0"/>
              <w:jc w:val="left"/>
              <w:rPr>
                <w:rFonts w:ascii="HGMaruGothicMPRO" w:eastAsia="HGMaruGothicMPRO" w:hAnsi="HGMaruGothicMPRO"/>
                <w:color w:val="2E74B5" w:themeColor="accent5" w:themeShade="BF"/>
              </w:rPr>
            </w:pPr>
            <w:r w:rsidRPr="00302B32">
              <w:rPr>
                <w:rFonts w:ascii="HGMaruGothicMPRO" w:eastAsia="HGMaruGothicMPRO" w:hAnsi="HGMaruGothicMPRO" w:hint="eastAsia"/>
                <w:color w:val="000000" w:themeColor="text1"/>
              </w:rPr>
              <w:t>入浴できないので週に２～３回清拭にて対応。</w:t>
            </w:r>
            <w:r w:rsidRPr="0092175E">
              <w:rPr>
                <w:rFonts w:ascii="HGMaruGothicMPRO" w:eastAsia="HGMaruGothicMPRO" w:hAnsi="HGMaruGothicMPRO" w:hint="eastAsia"/>
                <w:color w:val="2E74B5" w:themeColor="accent5" w:themeShade="BF"/>
              </w:rPr>
              <w:t>（入浴すると浴室の掃除</w:t>
            </w:r>
            <w:r w:rsidR="00E95EB5" w:rsidRPr="0092175E">
              <w:rPr>
                <w:rFonts w:ascii="HGMaruGothicMPRO" w:eastAsia="HGMaruGothicMPRO" w:hAnsi="HGMaruGothicMPRO" w:hint="eastAsia"/>
                <w:color w:val="2E74B5" w:themeColor="accent5" w:themeShade="BF"/>
              </w:rPr>
              <w:t>が</w:t>
            </w:r>
            <w:r w:rsidRPr="0092175E">
              <w:rPr>
                <w:rFonts w:ascii="HGMaruGothicMPRO" w:eastAsia="HGMaruGothicMPRO" w:hAnsi="HGMaruGothicMPRO" w:hint="eastAsia"/>
                <w:color w:val="2E74B5" w:themeColor="accent5" w:themeShade="BF"/>
              </w:rPr>
              <w:t>感染対策を講じて行う必要がありかえって危険）</w:t>
            </w:r>
          </w:p>
          <w:p w14:paraId="0D9E829F" w14:textId="77777777" w:rsidR="00E95EB5" w:rsidRPr="00302B32" w:rsidRDefault="00E95EB5" w:rsidP="0076364D">
            <w:pPr>
              <w:pStyle w:val="a4"/>
              <w:widowControl/>
              <w:numPr>
                <w:ilvl w:val="0"/>
                <w:numId w:val="7"/>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清拭用タオルはフェイスタオルなど使用するが一度使用したらすぐに捨てる。</w:t>
            </w:r>
            <w:r w:rsidR="002E2DEF" w:rsidRPr="00302B32">
              <w:rPr>
                <w:rFonts w:ascii="HGMaruGothicMPRO" w:eastAsia="HGMaruGothicMPRO" w:hAnsi="HGMaruGothicMPRO" w:hint="eastAsia"/>
                <w:color w:val="000000" w:themeColor="text1"/>
              </w:rPr>
              <w:t>使い捨てシート使用も可。</w:t>
            </w:r>
          </w:p>
          <w:p w14:paraId="462E7AD1" w14:textId="0B69D625" w:rsidR="002E2DEF" w:rsidRPr="00302B32" w:rsidRDefault="002E2DEF" w:rsidP="0076364D">
            <w:pPr>
              <w:pStyle w:val="a4"/>
              <w:widowControl/>
              <w:numPr>
                <w:ilvl w:val="0"/>
                <w:numId w:val="7"/>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浴室などでお湯を出してそこでタオルを温めて持って行ってよい。</w:t>
            </w:r>
          </w:p>
        </w:tc>
      </w:tr>
      <w:tr w:rsidR="00302B32" w:rsidRPr="00302B32" w14:paraId="6AE30F54" w14:textId="77777777" w:rsidTr="002E2DEF">
        <w:trPr>
          <w:trHeight w:val="516"/>
        </w:trPr>
        <w:tc>
          <w:tcPr>
            <w:tcW w:w="1696" w:type="dxa"/>
          </w:tcPr>
          <w:p w14:paraId="052CDF9D" w14:textId="5441C305" w:rsidR="00D96874" w:rsidRPr="00302B32" w:rsidRDefault="00D96874"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衣服の交換・洗濯</w:t>
            </w:r>
          </w:p>
        </w:tc>
        <w:tc>
          <w:tcPr>
            <w:tcW w:w="8040" w:type="dxa"/>
          </w:tcPr>
          <w:p w14:paraId="352D165E" w14:textId="45762050" w:rsidR="00D96874" w:rsidRPr="00302B32" w:rsidRDefault="00D96874" w:rsidP="00D96874">
            <w:pPr>
              <w:pStyle w:val="a4"/>
              <w:widowControl/>
              <w:numPr>
                <w:ilvl w:val="0"/>
                <w:numId w:val="18"/>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陽性者・疑わしい者：1回ずつビニール袋に入れて居室内におく。3日経ったら洗濯する。</w:t>
            </w:r>
          </w:p>
          <w:p w14:paraId="255D0F18" w14:textId="77777777" w:rsidR="00D96874" w:rsidRPr="00302B32" w:rsidRDefault="00D96874" w:rsidP="00D96874">
            <w:pPr>
              <w:pStyle w:val="a4"/>
              <w:widowControl/>
              <w:numPr>
                <w:ilvl w:val="0"/>
                <w:numId w:val="18"/>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濃厚接触者：80℃のお湯に10分つけてから洗濯する。</w:t>
            </w:r>
          </w:p>
          <w:p w14:paraId="258B4501" w14:textId="07E35E5A" w:rsidR="00D96874" w:rsidRPr="00302B32" w:rsidRDefault="00081E6C" w:rsidP="00D96874">
            <w:pPr>
              <w:pStyle w:val="a4"/>
              <w:widowControl/>
              <w:numPr>
                <w:ilvl w:val="0"/>
                <w:numId w:val="18"/>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洗濯物は</w:t>
            </w:r>
            <w:r w:rsidR="00D96874" w:rsidRPr="00302B32">
              <w:rPr>
                <w:rFonts w:ascii="HGMaruGothicMPRO" w:eastAsia="HGMaruGothicMPRO" w:hAnsi="HGMaruGothicMPRO" w:hint="eastAsia"/>
                <w:color w:val="000000" w:themeColor="text1"/>
              </w:rPr>
              <w:t>各自の居室に干す。</w:t>
            </w:r>
          </w:p>
        </w:tc>
      </w:tr>
      <w:tr w:rsidR="00302B32" w:rsidRPr="00302B32" w14:paraId="77C12217" w14:textId="767AD682" w:rsidTr="002E2DEF">
        <w:trPr>
          <w:trHeight w:val="456"/>
        </w:trPr>
        <w:tc>
          <w:tcPr>
            <w:tcW w:w="1696" w:type="dxa"/>
          </w:tcPr>
          <w:p w14:paraId="704561C9" w14:textId="46242A4E" w:rsidR="0076364D" w:rsidRPr="00302B32" w:rsidRDefault="0076364D"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口腔ケア</w:t>
            </w:r>
          </w:p>
          <w:p w14:paraId="60D8C9C3" w14:textId="1271D8A0" w:rsidR="0076364D" w:rsidRPr="00302B32" w:rsidRDefault="0076364D" w:rsidP="0076364D">
            <w:pPr>
              <w:rPr>
                <w:rFonts w:ascii="HGMaruGothicMPRO" w:eastAsia="HGMaruGothicMPRO" w:hAnsi="HGMaruGothicMPRO"/>
                <w:color w:val="000000" w:themeColor="text1"/>
              </w:rPr>
            </w:pPr>
          </w:p>
        </w:tc>
        <w:tc>
          <w:tcPr>
            <w:tcW w:w="8040" w:type="dxa"/>
          </w:tcPr>
          <w:p w14:paraId="5A8E9114" w14:textId="77777777" w:rsidR="0076364D" w:rsidRPr="00302B32" w:rsidRDefault="0076364D" w:rsidP="0076364D">
            <w:pPr>
              <w:pStyle w:val="a4"/>
              <w:widowControl/>
              <w:numPr>
                <w:ilvl w:val="0"/>
                <w:numId w:val="8"/>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使い捨て歯ブラシを使用。一回ずつ捨てる。コスト面を考慮しスポンジも併用する（夜だけ歯ブラシにするなど）</w:t>
            </w:r>
          </w:p>
          <w:p w14:paraId="61841E61" w14:textId="223C67D2" w:rsidR="00903A64" w:rsidRPr="00903A64" w:rsidRDefault="0076364D" w:rsidP="001402CF">
            <w:pPr>
              <w:pStyle w:val="a4"/>
              <w:widowControl/>
              <w:numPr>
                <w:ilvl w:val="0"/>
                <w:numId w:val="8"/>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口をゆすぐ水のコップと吐き出す使い捨て容器（ペットシーツをちぎって入れておく）を使用する。</w:t>
            </w:r>
          </w:p>
        </w:tc>
      </w:tr>
      <w:tr w:rsidR="00302B32" w:rsidRPr="00302B32" w14:paraId="1DA27526" w14:textId="22880A57" w:rsidTr="002E2DEF">
        <w:trPr>
          <w:trHeight w:val="588"/>
        </w:trPr>
        <w:tc>
          <w:tcPr>
            <w:tcW w:w="1696" w:type="dxa"/>
          </w:tcPr>
          <w:p w14:paraId="5724CB08" w14:textId="47D13085" w:rsidR="0076364D" w:rsidRPr="00302B32" w:rsidRDefault="0076364D" w:rsidP="00FD1194">
            <w:pPr>
              <w:pStyle w:val="a4"/>
              <w:numPr>
                <w:ilvl w:val="0"/>
                <w:numId w:val="4"/>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掃除</w:t>
            </w:r>
          </w:p>
          <w:p w14:paraId="4D3C4EA9" w14:textId="77777777" w:rsidR="0076364D" w:rsidRPr="00302B32" w:rsidRDefault="0076364D" w:rsidP="0076364D">
            <w:pPr>
              <w:rPr>
                <w:rFonts w:ascii="HGMaruGothicMPRO" w:eastAsia="HGMaruGothicMPRO" w:hAnsi="HGMaruGothicMPRO"/>
                <w:color w:val="000000" w:themeColor="text1"/>
              </w:rPr>
            </w:pPr>
          </w:p>
        </w:tc>
        <w:tc>
          <w:tcPr>
            <w:tcW w:w="8040" w:type="dxa"/>
          </w:tcPr>
          <w:p w14:paraId="1080ACF2" w14:textId="02D89D57" w:rsidR="0076364D" w:rsidRPr="00414538" w:rsidRDefault="0076364D" w:rsidP="0076364D">
            <w:pPr>
              <w:pStyle w:val="a4"/>
              <w:widowControl/>
              <w:numPr>
                <w:ilvl w:val="0"/>
                <w:numId w:val="9"/>
              </w:numPr>
              <w:ind w:leftChars="0"/>
              <w:jc w:val="left"/>
              <w:rPr>
                <w:rFonts w:ascii="HGMaruGothicMPRO" w:eastAsia="HGMaruGothicMPRO" w:hAnsi="HGMaruGothicMPRO"/>
                <w:color w:val="0070C0"/>
              </w:rPr>
            </w:pPr>
            <w:r w:rsidRPr="00302B32">
              <w:rPr>
                <w:rFonts w:ascii="HGMaruGothicMPRO" w:eastAsia="HGMaruGothicMPRO" w:hAnsi="HGMaruGothicMPRO" w:hint="eastAsia"/>
                <w:color w:val="000000" w:themeColor="text1"/>
              </w:rPr>
              <w:t>雑巾は使用禁止</w:t>
            </w:r>
            <w:r w:rsidRPr="0092175E">
              <w:rPr>
                <w:rFonts w:ascii="HGMaruGothicMPRO" w:eastAsia="HGMaruGothicMPRO" w:hAnsi="HGMaruGothicMPRO" w:hint="eastAsia"/>
                <w:color w:val="2E74B5" w:themeColor="accent5" w:themeShade="BF"/>
              </w:rPr>
              <w:t>（ウイルスをばらまく可能性があるため）</w:t>
            </w:r>
          </w:p>
          <w:p w14:paraId="4B892DAF" w14:textId="6A665C93" w:rsidR="0076364D" w:rsidRPr="00302B32" w:rsidRDefault="0076364D" w:rsidP="0076364D">
            <w:pPr>
              <w:pStyle w:val="a4"/>
              <w:widowControl/>
              <w:numPr>
                <w:ilvl w:val="0"/>
                <w:numId w:val="9"/>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ユニット内の掃除は1日1回。</w:t>
            </w:r>
          </w:p>
          <w:p w14:paraId="73FA7314" w14:textId="5A711462" w:rsidR="0076364D" w:rsidRPr="00302B32" w:rsidRDefault="0076364D" w:rsidP="0076364D">
            <w:pPr>
              <w:pStyle w:val="a4"/>
              <w:widowControl/>
              <w:numPr>
                <w:ilvl w:val="0"/>
                <w:numId w:val="9"/>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掃除の順番はグリーン⇒イエロー⇒レッド</w:t>
            </w:r>
          </w:p>
          <w:p w14:paraId="5AAA8203" w14:textId="487B36D4" w:rsidR="0076364D" w:rsidRPr="00302B32" w:rsidRDefault="0076364D" w:rsidP="0076364D">
            <w:pPr>
              <w:pStyle w:val="a4"/>
              <w:widowControl/>
              <w:numPr>
                <w:ilvl w:val="0"/>
                <w:numId w:val="9"/>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クイックルワイパー使用。シートにアルコールを含ませて掃除。</w:t>
            </w:r>
          </w:p>
          <w:p w14:paraId="39F34865" w14:textId="389DF041" w:rsidR="0076364D" w:rsidRPr="00302B32" w:rsidRDefault="0076364D" w:rsidP="0076364D">
            <w:pPr>
              <w:pStyle w:val="a4"/>
              <w:widowControl/>
              <w:numPr>
                <w:ilvl w:val="0"/>
                <w:numId w:val="9"/>
              </w:numPr>
              <w:ind w:leftChars="0"/>
              <w:jc w:val="left"/>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lastRenderedPageBreak/>
              <w:t>手すりの掃除は頻回にできるように各所（廊下手すりなどに貼り付けておく）に設置。最低1日2回。</w:t>
            </w:r>
          </w:p>
          <w:p w14:paraId="7E4DC3B4" w14:textId="06ADC128" w:rsidR="0092175E" w:rsidRPr="0092175E" w:rsidRDefault="0076364D" w:rsidP="0092175E">
            <w:pPr>
              <w:pStyle w:val="a4"/>
              <w:widowControl/>
              <w:numPr>
                <w:ilvl w:val="0"/>
                <w:numId w:val="9"/>
              </w:numPr>
              <w:ind w:leftChars="0"/>
              <w:jc w:val="left"/>
              <w:rPr>
                <w:rFonts w:ascii="HGMaruGothicMPRO" w:eastAsia="HGMaruGothicMPRO" w:hAnsi="HGMaruGothicMPRO"/>
                <w:color w:val="2E74B5" w:themeColor="accent5" w:themeShade="BF"/>
              </w:rPr>
            </w:pPr>
            <w:r w:rsidRPr="00302B32">
              <w:rPr>
                <w:rFonts w:ascii="HGMaruGothicMPRO" w:eastAsia="HGMaruGothicMPRO" w:hAnsi="HGMaruGothicMPRO" w:hint="eastAsia"/>
                <w:color w:val="000000" w:themeColor="text1"/>
              </w:rPr>
              <w:t>トイレ内にもアルコールスプレー、シートを設置して、入るごとに手で触れる場所</w:t>
            </w:r>
            <w:r w:rsidR="00A80B25" w:rsidRPr="00302B32">
              <w:rPr>
                <w:rFonts w:ascii="HGMaruGothicMPRO" w:eastAsia="HGMaruGothicMPRO" w:hAnsi="HGMaruGothicMPRO" w:hint="eastAsia"/>
                <w:color w:val="000000" w:themeColor="text1"/>
              </w:rPr>
              <w:t>（水を流すレバー・ペーパーホルダー・手すり・ドアノブ・ウオシュレット等）</w:t>
            </w:r>
            <w:r w:rsidRPr="00302B32">
              <w:rPr>
                <w:rFonts w:ascii="HGMaruGothicMPRO" w:eastAsia="HGMaruGothicMPRO" w:hAnsi="HGMaruGothicMPRO" w:hint="eastAsia"/>
                <w:color w:val="000000" w:themeColor="text1"/>
              </w:rPr>
              <w:t>を拭く。</w:t>
            </w:r>
            <w:r w:rsidR="0092175E" w:rsidRPr="0092175E">
              <w:rPr>
                <w:rFonts w:ascii="HGMaruGothicMPRO" w:eastAsia="HGMaruGothicMPRO" w:hAnsi="HGMaruGothicMPRO" w:hint="eastAsia"/>
                <w:color w:val="2E74B5" w:themeColor="accent5" w:themeShade="BF"/>
              </w:rPr>
              <w:t>（ウイルスが付いた手で触れることで広めてしまう）</w:t>
            </w:r>
          </w:p>
          <w:p w14:paraId="580178EE" w14:textId="77FFBB34" w:rsidR="00302B32" w:rsidRPr="00302B32" w:rsidRDefault="00302B32" w:rsidP="0076364D">
            <w:pPr>
              <w:pStyle w:val="a4"/>
              <w:widowControl/>
              <w:numPr>
                <w:ilvl w:val="0"/>
                <w:numId w:val="9"/>
              </w:numPr>
              <w:ind w:leftChars="0"/>
              <w:jc w:val="left"/>
              <w:rPr>
                <w:rFonts w:ascii="HGMaruGothicMPRO" w:eastAsia="HGMaruGothicMPRO" w:hAnsi="HGMaruGothicMPRO"/>
                <w:color w:val="000000" w:themeColor="text1"/>
              </w:rPr>
            </w:pPr>
            <w:r>
              <w:rPr>
                <w:rFonts w:ascii="HGMaruGothicMPRO" w:eastAsia="HGMaruGothicMPRO" w:hAnsi="HGMaruGothicMPRO" w:hint="eastAsia"/>
                <w:color w:val="000000" w:themeColor="text1"/>
              </w:rPr>
              <w:t>トイレ入口にグローブを設置（テープで張り付けるなどして）し、すぐに使用できるようにする。</w:t>
            </w:r>
          </w:p>
        </w:tc>
      </w:tr>
      <w:tr w:rsidR="00302B32" w:rsidRPr="00302B32" w14:paraId="39EEEFF4" w14:textId="62165695" w:rsidTr="002E2DEF">
        <w:trPr>
          <w:trHeight w:val="1404"/>
        </w:trPr>
        <w:tc>
          <w:tcPr>
            <w:tcW w:w="1696" w:type="dxa"/>
          </w:tcPr>
          <w:p w14:paraId="6649D7F6" w14:textId="3FA10598" w:rsidR="0076364D" w:rsidRPr="00425E7D" w:rsidRDefault="0076364D" w:rsidP="00FD1194">
            <w:pPr>
              <w:pStyle w:val="a4"/>
              <w:numPr>
                <w:ilvl w:val="0"/>
                <w:numId w:val="4"/>
              </w:numPr>
              <w:ind w:leftChars="0"/>
              <w:rPr>
                <w:rFonts w:ascii="HGMaruGothicMPRO" w:eastAsia="HGMaruGothicMPRO" w:hAnsi="HGMaruGothicMPRO"/>
                <w:color w:val="000000" w:themeColor="text1"/>
              </w:rPr>
            </w:pPr>
            <w:r w:rsidRPr="00425E7D">
              <w:rPr>
                <w:rFonts w:ascii="HGMaruGothicMPRO" w:eastAsia="HGMaruGothicMPRO" w:hAnsi="HGMaruGothicMPRO" w:hint="eastAsia"/>
                <w:color w:val="000000" w:themeColor="text1"/>
              </w:rPr>
              <w:lastRenderedPageBreak/>
              <w:t>ゴミ類</w:t>
            </w:r>
          </w:p>
        </w:tc>
        <w:tc>
          <w:tcPr>
            <w:tcW w:w="8040" w:type="dxa"/>
          </w:tcPr>
          <w:p w14:paraId="12513F1A" w14:textId="0BDFCCE1" w:rsidR="00302B32" w:rsidRDefault="00302B32" w:rsidP="0076364D">
            <w:pPr>
              <w:pStyle w:val="a4"/>
              <w:numPr>
                <w:ilvl w:val="0"/>
                <w:numId w:val="10"/>
              </w:numPr>
              <w:ind w:leftChars="0"/>
              <w:rPr>
                <w:rFonts w:ascii="HGMaruGothicMPRO" w:eastAsia="HGMaruGothicMPRO" w:hAnsi="HGMaruGothicMPRO"/>
                <w:color w:val="000000" w:themeColor="text1"/>
              </w:rPr>
            </w:pPr>
            <w:r>
              <w:rPr>
                <w:rFonts w:ascii="HGMaruGothicMPRO" w:eastAsia="HGMaruGothicMPRO" w:hAnsi="HGMaruGothicMPRO" w:hint="eastAsia"/>
                <w:color w:val="000000" w:themeColor="text1"/>
              </w:rPr>
              <w:t>ゴミ箱は全て蓋つきを用意する。</w:t>
            </w:r>
          </w:p>
          <w:p w14:paraId="14FF33B3" w14:textId="1A4CE09A" w:rsidR="0076364D" w:rsidRPr="00302B32" w:rsidRDefault="0076364D" w:rsidP="0076364D">
            <w:pPr>
              <w:pStyle w:val="a4"/>
              <w:numPr>
                <w:ilvl w:val="0"/>
                <w:numId w:val="10"/>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ごみ捨てのビニール袋は0.4mmのものを使用（重量があるので厚めのもの）</w:t>
            </w:r>
          </w:p>
          <w:p w14:paraId="2E5B29AE" w14:textId="3F27DFA6" w:rsidR="0076364D" w:rsidRPr="00302B32" w:rsidRDefault="0076364D" w:rsidP="0076364D">
            <w:pPr>
              <w:pStyle w:val="a4"/>
              <w:numPr>
                <w:ilvl w:val="0"/>
                <w:numId w:val="10"/>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3日経過したものから、収集してくれるので、3日分の保管場所を決めておく。</w:t>
            </w:r>
          </w:p>
          <w:p w14:paraId="77BBBA4B" w14:textId="7889E36A" w:rsidR="00E95EB5" w:rsidRPr="0092175E" w:rsidRDefault="00E95EB5" w:rsidP="0092175E">
            <w:pPr>
              <w:pStyle w:val="a4"/>
              <w:widowControl/>
              <w:ind w:leftChars="0" w:left="360"/>
              <w:jc w:val="left"/>
              <w:rPr>
                <w:rFonts w:ascii="HGMaruGothicMPRO" w:eastAsia="HGMaruGothicMPRO" w:hAnsi="HGMaruGothicMPRO"/>
                <w:color w:val="000000" w:themeColor="text1"/>
              </w:rPr>
            </w:pPr>
            <w:r w:rsidRPr="0092175E">
              <w:rPr>
                <w:rFonts w:ascii="HGMaruGothicMPRO" w:eastAsia="HGMaruGothicMPRO" w:hAnsi="HGMaruGothicMPRO" w:hint="eastAsia"/>
                <w:color w:val="000000" w:themeColor="text1"/>
              </w:rPr>
              <w:t>・物置、リサイクル物置等</w:t>
            </w:r>
            <w:r w:rsidR="0092175E" w:rsidRPr="0092175E">
              <w:rPr>
                <w:rFonts w:ascii="HGMaruGothicMPRO" w:eastAsia="HGMaruGothicMPRO" w:hAnsi="HGMaruGothicMPRO" w:hint="eastAsia"/>
                <w:color w:val="2E74B5" w:themeColor="accent5" w:themeShade="BF"/>
              </w:rPr>
              <w:t>（ウイルスは3日経ったら死滅するので3日目のものを捨てることがでる）</w:t>
            </w:r>
          </w:p>
          <w:p w14:paraId="0E047F9A" w14:textId="4EE8D6EE" w:rsidR="0076364D" w:rsidRPr="00302B32" w:rsidRDefault="00CB0DF4" w:rsidP="0076364D">
            <w:pPr>
              <w:pStyle w:val="a4"/>
              <w:numPr>
                <w:ilvl w:val="0"/>
                <w:numId w:val="10"/>
              </w:numPr>
              <w:ind w:leftChars="0"/>
              <w:rPr>
                <w:rFonts w:ascii="HGMaruGothicMPRO" w:eastAsia="HGMaruGothicMPRO" w:hAnsi="HGMaruGothicMPRO"/>
                <w:color w:val="000000" w:themeColor="text1"/>
              </w:rPr>
            </w:pPr>
            <w:r w:rsidRPr="00302B32">
              <w:rPr>
                <w:rFonts w:ascii="HGMaruGothicMPRO" w:eastAsia="HGMaruGothicMPRO" w:hAnsi="HGMaruGothicMPRO" w:hint="eastAsia"/>
                <w:color w:val="000000" w:themeColor="text1"/>
              </w:rPr>
              <w:t>食事残渣の</w:t>
            </w:r>
            <w:r w:rsidR="0076364D" w:rsidRPr="00302B32">
              <w:rPr>
                <w:rFonts w:ascii="HGMaruGothicMPRO" w:eastAsia="HGMaruGothicMPRO" w:hAnsi="HGMaruGothicMPRO" w:hint="eastAsia"/>
                <w:color w:val="000000" w:themeColor="text1"/>
              </w:rPr>
              <w:t>、汁物がある場合はザルのバケツに汁気を切って捨て</w:t>
            </w:r>
            <w:r w:rsidRPr="00302B32">
              <w:rPr>
                <w:rFonts w:ascii="HGMaruGothicMPRO" w:eastAsia="HGMaruGothicMPRO" w:hAnsi="HGMaruGothicMPRO" w:hint="eastAsia"/>
                <w:color w:val="000000" w:themeColor="text1"/>
              </w:rPr>
              <w:t>る。</w:t>
            </w:r>
          </w:p>
        </w:tc>
      </w:tr>
      <w:tr w:rsidR="006A278E" w:rsidRPr="00302B32" w14:paraId="4100798C" w14:textId="77777777" w:rsidTr="002E2DEF">
        <w:trPr>
          <w:trHeight w:val="1404"/>
        </w:trPr>
        <w:tc>
          <w:tcPr>
            <w:tcW w:w="1696" w:type="dxa"/>
          </w:tcPr>
          <w:p w14:paraId="5FDA4117" w14:textId="4C20D729" w:rsidR="006A278E" w:rsidRPr="00302B32" w:rsidRDefault="006A278E" w:rsidP="00FD1194">
            <w:pPr>
              <w:pStyle w:val="a4"/>
              <w:numPr>
                <w:ilvl w:val="0"/>
                <w:numId w:val="4"/>
              </w:numPr>
              <w:ind w:leftChars="0"/>
              <w:rPr>
                <w:rFonts w:ascii="HGMaruGothicMPRO" w:eastAsia="HGMaruGothicMPRO" w:hAnsi="HGMaruGothicMPRO"/>
                <w:color w:val="000000" w:themeColor="text1"/>
              </w:rPr>
            </w:pPr>
            <w:r w:rsidRPr="00537544">
              <w:rPr>
                <w:rFonts w:ascii="HGMaruGothicMPRO" w:eastAsia="HGMaruGothicMPRO" w:hAnsi="HGMaruGothicMPRO" w:hint="eastAsia"/>
                <w:b/>
                <w:bCs/>
                <w:color w:val="000000" w:themeColor="text1"/>
              </w:rPr>
              <w:t>陽性者・疑いのある者の居室</w:t>
            </w:r>
            <w:r w:rsidR="00425E7D">
              <w:rPr>
                <w:rFonts w:ascii="HGMaruGothicMPRO" w:eastAsia="HGMaruGothicMPRO" w:hAnsi="HGMaruGothicMPRO" w:hint="eastAsia"/>
                <w:b/>
                <w:bCs/>
                <w:color w:val="000000" w:themeColor="text1"/>
              </w:rPr>
              <w:t>対応</w:t>
            </w:r>
          </w:p>
        </w:tc>
        <w:tc>
          <w:tcPr>
            <w:tcW w:w="8040" w:type="dxa"/>
          </w:tcPr>
          <w:p w14:paraId="1B71C3DD" w14:textId="77777777" w:rsidR="006A278E" w:rsidRPr="00537544" w:rsidRDefault="006A278E" w:rsidP="006A278E">
            <w:pPr>
              <w:pStyle w:val="a4"/>
              <w:numPr>
                <w:ilvl w:val="0"/>
                <w:numId w:val="19"/>
              </w:numPr>
              <w:ind w:leftChars="0"/>
              <w:rPr>
                <w:rFonts w:ascii="HGMaruGothicMPRO" w:eastAsia="HGMaruGothicMPRO" w:hAnsi="HGMaruGothicMPRO"/>
                <w:b/>
                <w:bCs/>
                <w:color w:val="000000" w:themeColor="text1"/>
              </w:rPr>
            </w:pPr>
            <w:r w:rsidRPr="00537544">
              <w:rPr>
                <w:rFonts w:ascii="HGMaruGothicMPRO" w:eastAsia="HGMaruGothicMPRO" w:hAnsi="HGMaruGothicMPRO" w:hint="eastAsia"/>
                <w:b/>
                <w:bCs/>
                <w:color w:val="000000" w:themeColor="text1"/>
              </w:rPr>
              <w:t>ゴミ箱は居室内に設置。（大きなゴミ箱1個・食事残渣用1個）</w:t>
            </w:r>
          </w:p>
          <w:p w14:paraId="7673BF9C" w14:textId="77777777" w:rsidR="006A278E" w:rsidRPr="00537544" w:rsidRDefault="006A278E" w:rsidP="006A278E">
            <w:pPr>
              <w:pStyle w:val="a4"/>
              <w:numPr>
                <w:ilvl w:val="0"/>
                <w:numId w:val="19"/>
              </w:numPr>
              <w:ind w:leftChars="0"/>
              <w:rPr>
                <w:rFonts w:ascii="HGMaruGothicMPRO" w:eastAsia="HGMaruGothicMPRO" w:hAnsi="HGMaruGothicMPRO"/>
                <w:b/>
                <w:bCs/>
                <w:color w:val="000000" w:themeColor="text1"/>
              </w:rPr>
            </w:pPr>
            <w:r w:rsidRPr="00537544">
              <w:rPr>
                <w:rFonts w:ascii="HGMaruGothicMPRO" w:eastAsia="HGMaruGothicMPRO" w:hAnsi="HGMaruGothicMPRO" w:hint="eastAsia"/>
                <w:b/>
                <w:bCs/>
                <w:color w:val="000000" w:themeColor="text1"/>
              </w:rPr>
              <w:t>居室から出てくる際、ポンチョ・使い捨てエプロン・キャップ・グローブを居室内で脱いでゴミ箱に捨ててくる。手指消毒してから居室から出る。</w:t>
            </w:r>
          </w:p>
          <w:p w14:paraId="518ACB11" w14:textId="77777777" w:rsidR="006A278E" w:rsidRPr="00537544" w:rsidRDefault="006A278E" w:rsidP="006A278E">
            <w:pPr>
              <w:pStyle w:val="a4"/>
              <w:numPr>
                <w:ilvl w:val="0"/>
                <w:numId w:val="19"/>
              </w:numPr>
              <w:ind w:leftChars="0"/>
              <w:rPr>
                <w:rFonts w:ascii="HGMaruGothicMPRO" w:eastAsia="HGMaruGothicMPRO" w:hAnsi="HGMaruGothicMPRO"/>
                <w:b/>
                <w:bCs/>
                <w:color w:val="000000" w:themeColor="text1"/>
              </w:rPr>
            </w:pPr>
            <w:r w:rsidRPr="00537544">
              <w:rPr>
                <w:rFonts w:ascii="HGMaruGothicMPRO" w:eastAsia="HGMaruGothicMPRO" w:hAnsi="HGMaruGothicMPRO" w:hint="eastAsia"/>
                <w:b/>
                <w:bCs/>
                <w:color w:val="000000" w:themeColor="text1"/>
              </w:rPr>
              <w:t>出てきたらすぐに手指消毒する。</w:t>
            </w:r>
          </w:p>
          <w:p w14:paraId="52FFF901" w14:textId="549D2DB5" w:rsidR="006A278E" w:rsidRDefault="006A278E" w:rsidP="006A278E">
            <w:pPr>
              <w:pStyle w:val="a4"/>
              <w:numPr>
                <w:ilvl w:val="0"/>
                <w:numId w:val="10"/>
              </w:numPr>
              <w:ind w:leftChars="0"/>
              <w:rPr>
                <w:rFonts w:ascii="HGMaruGothicMPRO" w:eastAsia="HGMaruGothicMPRO" w:hAnsi="HGMaruGothicMPRO"/>
                <w:color w:val="000000" w:themeColor="text1"/>
              </w:rPr>
            </w:pPr>
            <w:r w:rsidRPr="00537544">
              <w:rPr>
                <w:rFonts w:ascii="HGMaruGothicMPRO" w:eastAsia="HGMaruGothicMPRO" w:hAnsi="HGMaruGothicMPRO" w:hint="eastAsia"/>
                <w:b/>
                <w:bCs/>
                <w:color w:val="000000" w:themeColor="text1"/>
              </w:rPr>
              <w:t>居室出た際すぐに装備できるように、テーブル設置し個人防護具を置いておく。</w:t>
            </w:r>
          </w:p>
        </w:tc>
      </w:tr>
    </w:tbl>
    <w:p w14:paraId="2932E612" w14:textId="77777777" w:rsidR="00903A64" w:rsidRDefault="00903A64" w:rsidP="00903A64">
      <w:pPr>
        <w:rPr>
          <w:rFonts w:ascii="HGMaruGothicMPRO" w:eastAsia="HGMaruGothicMPRO" w:hAnsi="HGMaruGothicMPRO"/>
        </w:rPr>
      </w:pPr>
      <w:r>
        <w:rPr>
          <w:rFonts w:ascii="HGMaruGothicMPRO" w:eastAsia="HGMaruGothicMPRO" w:hAnsi="HGMaruGothicMPRO" w:hint="eastAsia"/>
        </w:rPr>
        <w:t>＊これを参考に、各事業所の配置図に応じてゾーン分けなどの対策を講じてください。</w:t>
      </w:r>
    </w:p>
    <w:p w14:paraId="20B118F5" w14:textId="4E427919" w:rsidR="00903A64" w:rsidRDefault="00903A64" w:rsidP="00903A64">
      <w:pPr>
        <w:rPr>
          <w:rFonts w:ascii="HGMaruGothicMPRO" w:eastAsia="HGMaruGothicMPRO" w:hAnsi="HGMaruGothicMPRO"/>
        </w:rPr>
      </w:pPr>
      <w:r>
        <w:rPr>
          <w:rFonts w:ascii="HGMaruGothicMPRO" w:eastAsia="HGMaruGothicMPRO" w:hAnsi="HGMaruGothicMPRO" w:hint="eastAsia"/>
        </w:rPr>
        <w:t>＊用意しておくデータ：入居者情報一覧表・職員一覧表・感染者及び濃厚接触者健康観察票</w:t>
      </w:r>
    </w:p>
    <w:p w14:paraId="5677AC79" w14:textId="77777777" w:rsidR="00FD1194" w:rsidRDefault="00FD1194" w:rsidP="00FD1194">
      <w:pPr>
        <w:pStyle w:val="Web"/>
        <w:spacing w:before="0" w:beforeAutospacing="0" w:after="0" w:afterAutospacing="0"/>
        <w:ind w:firstLineChars="100" w:firstLine="240"/>
        <w:rPr>
          <w:rFonts w:ascii="HGMaruGothicMPRO" w:eastAsia="HGMaruGothicMPRO" w:hAnsi="HGMaruGothicMPRO" w:cstheme="minorBidi"/>
          <w:color w:val="0070C0"/>
          <w:kern w:val="24"/>
          <w:sz w:val="21"/>
          <w:szCs w:val="21"/>
        </w:rPr>
      </w:pPr>
      <w:r w:rsidRPr="00FD1194">
        <w:rPr>
          <w:rFonts w:ascii="HGMaruGothicMPRO" w:eastAsia="HGMaruGothicMPRO" w:hAnsi="HGMaruGothicMPRO" w:hint="eastAsia"/>
          <w:color w:val="0070C0"/>
        </w:rPr>
        <w:t>（</w:t>
      </w:r>
      <w:r w:rsidRPr="00FD1194">
        <w:rPr>
          <w:rFonts w:ascii="HGMaruGothicMPRO" w:eastAsia="HGMaruGothicMPRO" w:hAnsi="HGMaruGothicMPRO" w:cstheme="minorBidi" w:hint="eastAsia"/>
          <w:color w:val="0070C0"/>
          <w:kern w:val="24"/>
          <w:sz w:val="21"/>
          <w:szCs w:val="21"/>
        </w:rPr>
        <w:t>職員リスト、利用者リストを保健所に提出しないと誰に検査をするのかが判断できないので、検査</w:t>
      </w:r>
    </w:p>
    <w:p w14:paraId="5272E2AD" w14:textId="464B6BE9" w:rsidR="00FD1194" w:rsidRPr="00FD1194" w:rsidRDefault="00FD1194" w:rsidP="00FD1194">
      <w:pPr>
        <w:pStyle w:val="Web"/>
        <w:spacing w:before="0" w:beforeAutospacing="0" w:after="0" w:afterAutospacing="0"/>
        <w:ind w:firstLineChars="200" w:firstLine="420"/>
        <w:rPr>
          <w:color w:val="0070C0"/>
          <w:sz w:val="21"/>
          <w:szCs w:val="21"/>
        </w:rPr>
      </w:pPr>
      <w:r w:rsidRPr="00FD1194">
        <w:rPr>
          <w:rFonts w:ascii="HGMaruGothicMPRO" w:eastAsia="HGMaruGothicMPRO" w:hAnsi="HGMaruGothicMPRO" w:cstheme="minorBidi" w:hint="eastAsia"/>
          <w:color w:val="0070C0"/>
          <w:kern w:val="24"/>
          <w:sz w:val="21"/>
          <w:szCs w:val="21"/>
        </w:rPr>
        <w:t>をするのが遅れてしまう。</w:t>
      </w:r>
      <w:r w:rsidRPr="00FD1194">
        <w:rPr>
          <w:rFonts w:ascii="HGMaruGothicMPRO" w:eastAsia="HGMaruGothicMPRO" w:hAnsi="HGMaruGothicMPRO" w:cstheme="minorBidi" w:hint="eastAsia"/>
          <w:color w:val="0070C0"/>
          <w:kern w:val="24"/>
          <w:sz w:val="21"/>
          <w:szCs w:val="21"/>
        </w:rPr>
        <w:t>遅れると、陽性者の発見が遅れ感染対策の遅れにつながる。</w:t>
      </w:r>
    </w:p>
    <w:p w14:paraId="672CA4EC" w14:textId="43AC9F36" w:rsidR="00FD1194" w:rsidRPr="00FD1194" w:rsidRDefault="00FD1194" w:rsidP="00FD1194">
      <w:pPr>
        <w:pStyle w:val="Web"/>
        <w:spacing w:before="0" w:beforeAutospacing="0" w:after="0" w:afterAutospacing="0"/>
        <w:ind w:firstLineChars="200" w:firstLine="420"/>
        <w:rPr>
          <w:rFonts w:ascii="HGMaruGothicMPRO" w:eastAsia="HGMaruGothicMPRO" w:hAnsi="HGMaruGothicMPRO"/>
        </w:rPr>
      </w:pPr>
      <w:r w:rsidRPr="00FD1194">
        <w:rPr>
          <w:rFonts w:ascii="HGMaruGothicMPRO" w:eastAsia="HGMaruGothicMPRO" w:hAnsi="HGMaruGothicMPRO" w:cstheme="minorBidi" w:hint="eastAsia"/>
          <w:color w:val="0070C0"/>
          <w:kern w:val="24"/>
          <w:sz w:val="21"/>
          <w:szCs w:val="21"/>
        </w:rPr>
        <w:t>そのため速やかに提出できるように準備しておくのがよい。</w:t>
      </w:r>
      <w:r>
        <w:rPr>
          <w:rFonts w:ascii="HGMaruGothicMPRO" w:eastAsia="HGMaruGothicMPRO" w:hAnsi="HGMaruGothicMPRO" w:cstheme="minorBidi" w:hint="eastAsia"/>
          <w:color w:val="0070C0"/>
          <w:kern w:val="24"/>
          <w:sz w:val="21"/>
          <w:szCs w:val="21"/>
        </w:rPr>
        <w:t>）</w:t>
      </w:r>
    </w:p>
    <w:p w14:paraId="45172F5E" w14:textId="1DBB0FBD" w:rsidR="00903A64" w:rsidRDefault="00903A64" w:rsidP="00903A64">
      <w:pPr>
        <w:rPr>
          <w:rFonts w:ascii="HGMaruGothicMPRO" w:eastAsia="HGMaruGothicMPRO" w:hAnsi="HGMaruGothicMPRO"/>
        </w:rPr>
      </w:pPr>
      <w:r>
        <w:rPr>
          <w:rFonts w:ascii="HGMaruGothicMPRO" w:eastAsia="HGMaruGothicMPRO" w:hAnsi="HGMaruGothicMPRO" w:hint="eastAsia"/>
        </w:rPr>
        <w:t>＊用意しておく物品：上記マニュアルで使用する物品を必要数（とりあえず4日分は必要）</w:t>
      </w:r>
    </w:p>
    <w:p w14:paraId="2581041D" w14:textId="77777777" w:rsidR="00903A64" w:rsidRDefault="00903A64" w:rsidP="00903A64">
      <w:pPr>
        <w:rPr>
          <w:rFonts w:ascii="HGMaruGothicMPRO" w:eastAsia="HGMaruGothicMPRO" w:hAnsi="HGMaruGothicMPRO"/>
        </w:rPr>
      </w:pPr>
      <w:r>
        <w:rPr>
          <w:rFonts w:ascii="HGMaruGothicMPRO" w:eastAsia="HGMaruGothicMPRO" w:hAnsi="HGMaruGothicMPRO" w:hint="eastAsia"/>
        </w:rPr>
        <w:t xml:space="preserve">　　　　　　　　　　例）使い捨てエプロンは9名1ユニットの場合一日200枚は使用</w:t>
      </w:r>
    </w:p>
    <w:p w14:paraId="41BC94EF" w14:textId="4EA359F6" w:rsidR="00903A64" w:rsidRDefault="00903A64" w:rsidP="002B6220">
      <w:pPr>
        <w:rPr>
          <w:rFonts w:ascii="HGMaruGothicMPRO" w:eastAsia="HGMaruGothicMPRO" w:hAnsi="HGMaruGothicMPRO"/>
          <w:b/>
          <w:bCs/>
          <w:color w:val="000000" w:themeColor="text1"/>
          <w:sz w:val="28"/>
          <w:szCs w:val="28"/>
          <w:u w:val="single"/>
        </w:rPr>
      </w:pPr>
      <w:r>
        <w:rPr>
          <w:rFonts w:ascii="HGMaruGothicMPRO" w:eastAsia="HGMaruGothicMPRO" w:hAnsi="HGMaruGothicMPRO" w:hint="eastAsia"/>
        </w:rPr>
        <w:t>＊日ごろから、かかりつけ医</w:t>
      </w:r>
      <w:r w:rsidR="00F537F2">
        <w:rPr>
          <w:rFonts w:ascii="HGMaruGothicMPRO" w:eastAsia="HGMaruGothicMPRO" w:hAnsi="HGMaruGothicMPRO" w:hint="eastAsia"/>
        </w:rPr>
        <w:t>又は主治医</w:t>
      </w:r>
      <w:r>
        <w:rPr>
          <w:rFonts w:ascii="HGMaruGothicMPRO" w:eastAsia="HGMaruGothicMPRO" w:hAnsi="HGMaruGothicMPRO" w:hint="eastAsia"/>
        </w:rPr>
        <w:t>と情報共有し、コロナを疑った場合の具体策を講じておく。</w:t>
      </w:r>
    </w:p>
    <w:p w14:paraId="750906B6" w14:textId="0C01F264" w:rsidR="00302B32" w:rsidRPr="00302B32" w:rsidRDefault="00302B32" w:rsidP="002B6220">
      <w:pPr>
        <w:rPr>
          <w:rFonts w:ascii="HGMaruGothicMPRO" w:eastAsia="HGMaruGothicMPRO" w:hAnsi="HGMaruGothicMPRO"/>
          <w:b/>
          <w:bCs/>
          <w:color w:val="000000" w:themeColor="text1"/>
          <w:sz w:val="28"/>
          <w:szCs w:val="28"/>
          <w:u w:val="single"/>
        </w:rPr>
      </w:pPr>
      <w:r w:rsidRPr="00302B32">
        <w:rPr>
          <w:rFonts w:ascii="HGMaruGothicMPRO" w:eastAsia="HGMaruGothicMPRO" w:hAnsi="HGMaruGothicMPRO" w:hint="eastAsia"/>
          <w:b/>
          <w:bCs/>
          <w:color w:val="000000" w:themeColor="text1"/>
          <w:sz w:val="28"/>
          <w:szCs w:val="28"/>
          <w:u w:val="single"/>
        </w:rPr>
        <w:t>特に気を付けて実践</w:t>
      </w:r>
    </w:p>
    <w:p w14:paraId="376C0E9F" w14:textId="2C353C03" w:rsidR="002B6220" w:rsidRPr="00302B32" w:rsidRDefault="002B6220" w:rsidP="00302B32">
      <w:pPr>
        <w:pStyle w:val="a4"/>
        <w:numPr>
          <w:ilvl w:val="1"/>
          <w:numId w:val="11"/>
        </w:numPr>
        <w:ind w:leftChars="0"/>
        <w:rPr>
          <w:rFonts w:ascii="HGMaruGothicMPRO" w:eastAsia="HGMaruGothicMPRO" w:hAnsi="HGMaruGothicMPRO"/>
          <w:b/>
          <w:bCs/>
          <w:color w:val="000000" w:themeColor="text1"/>
          <w:sz w:val="28"/>
          <w:szCs w:val="28"/>
        </w:rPr>
      </w:pPr>
      <w:r w:rsidRPr="00302B32">
        <w:rPr>
          <w:rFonts w:ascii="HGMaruGothicMPRO" w:eastAsia="HGMaruGothicMPRO" w:hAnsi="HGMaruGothicMPRO" w:hint="eastAsia"/>
          <w:b/>
          <w:bCs/>
          <w:color w:val="000000" w:themeColor="text1"/>
          <w:sz w:val="28"/>
          <w:szCs w:val="28"/>
        </w:rPr>
        <w:t>動作ごとの手洗い又は手指消毒は徹底して行う。</w:t>
      </w:r>
    </w:p>
    <w:p w14:paraId="2160CA03" w14:textId="5E12FA16" w:rsidR="002B6220" w:rsidRDefault="002B6220" w:rsidP="002B6220">
      <w:pPr>
        <w:pStyle w:val="a4"/>
        <w:numPr>
          <w:ilvl w:val="1"/>
          <w:numId w:val="11"/>
        </w:numPr>
        <w:ind w:leftChars="0"/>
        <w:rPr>
          <w:rFonts w:ascii="HGMaruGothicMPRO" w:eastAsia="HGMaruGothicMPRO" w:hAnsi="HGMaruGothicMPRO"/>
          <w:b/>
          <w:bCs/>
          <w:color w:val="000000" w:themeColor="text1"/>
          <w:sz w:val="28"/>
          <w:szCs w:val="28"/>
        </w:rPr>
      </w:pPr>
      <w:r w:rsidRPr="00302B32">
        <w:rPr>
          <w:rFonts w:ascii="HGMaruGothicMPRO" w:eastAsia="HGMaruGothicMPRO" w:hAnsi="HGMaruGothicMPRO" w:hint="eastAsia"/>
          <w:b/>
          <w:bCs/>
          <w:color w:val="000000" w:themeColor="text1"/>
          <w:sz w:val="28"/>
          <w:szCs w:val="28"/>
        </w:rPr>
        <w:t>個人防護</w:t>
      </w:r>
      <w:r w:rsidR="006D6900">
        <w:rPr>
          <w:rFonts w:ascii="HGMaruGothicMPRO" w:eastAsia="HGMaruGothicMPRO" w:hAnsi="HGMaruGothicMPRO" w:hint="eastAsia"/>
          <w:b/>
          <w:bCs/>
          <w:color w:val="000000" w:themeColor="text1"/>
          <w:sz w:val="28"/>
          <w:szCs w:val="28"/>
        </w:rPr>
        <w:t>具</w:t>
      </w:r>
      <w:r w:rsidRPr="00302B32">
        <w:rPr>
          <w:rFonts w:ascii="HGMaruGothicMPRO" w:eastAsia="HGMaruGothicMPRO" w:hAnsi="HGMaruGothicMPRO" w:hint="eastAsia"/>
          <w:b/>
          <w:bCs/>
          <w:color w:val="000000" w:themeColor="text1"/>
          <w:sz w:val="28"/>
          <w:szCs w:val="28"/>
        </w:rPr>
        <w:t>の着方・脱ぎ方（ガウンテクニック）を各自で学び実践すること</w:t>
      </w:r>
      <w:r w:rsidR="00302B32" w:rsidRPr="00302B32">
        <w:rPr>
          <w:rFonts w:ascii="HGMaruGothicMPRO" w:eastAsia="HGMaruGothicMPRO" w:hAnsi="HGMaruGothicMPRO" w:hint="eastAsia"/>
          <w:b/>
          <w:bCs/>
          <w:color w:val="000000" w:themeColor="text1"/>
          <w:sz w:val="28"/>
          <w:szCs w:val="28"/>
        </w:rPr>
        <w:t>。</w:t>
      </w:r>
      <w:r w:rsidRPr="00302B32">
        <w:rPr>
          <w:rFonts w:ascii="HGMaruGothicMPRO" w:eastAsia="HGMaruGothicMPRO" w:hAnsi="HGMaruGothicMPRO" w:hint="eastAsia"/>
          <w:b/>
          <w:bCs/>
          <w:color w:val="000000" w:themeColor="text1"/>
          <w:sz w:val="28"/>
          <w:szCs w:val="28"/>
        </w:rPr>
        <w:t>特に</w:t>
      </w:r>
      <w:r w:rsidR="00302B32">
        <w:rPr>
          <w:rFonts w:ascii="HGMaruGothicMPRO" w:eastAsia="HGMaruGothicMPRO" w:hAnsi="HGMaruGothicMPRO" w:hint="eastAsia"/>
          <w:b/>
          <w:bCs/>
          <w:color w:val="000000" w:themeColor="text1"/>
          <w:sz w:val="28"/>
          <w:szCs w:val="28"/>
        </w:rPr>
        <w:t>脱ぎ方・捨て方</w:t>
      </w:r>
      <w:r w:rsidRPr="00302B32">
        <w:rPr>
          <w:rFonts w:ascii="HGMaruGothicMPRO" w:eastAsia="HGMaruGothicMPRO" w:hAnsi="HGMaruGothicMPRO" w:hint="eastAsia"/>
          <w:b/>
          <w:bCs/>
          <w:color w:val="000000" w:themeColor="text1"/>
          <w:sz w:val="28"/>
          <w:szCs w:val="28"/>
        </w:rPr>
        <w:t>に注意！</w:t>
      </w:r>
    </w:p>
    <w:p w14:paraId="048A030D" w14:textId="6665D2D0" w:rsidR="00302B32" w:rsidRPr="00302B32" w:rsidRDefault="00302B32" w:rsidP="002B6220">
      <w:pPr>
        <w:pStyle w:val="a4"/>
        <w:numPr>
          <w:ilvl w:val="1"/>
          <w:numId w:val="11"/>
        </w:numPr>
        <w:ind w:leftChars="0"/>
        <w:rPr>
          <w:rFonts w:ascii="HGMaruGothicMPRO" w:eastAsia="HGMaruGothicMPRO" w:hAnsi="HGMaruGothicMPRO"/>
          <w:b/>
          <w:bCs/>
          <w:color w:val="000000" w:themeColor="text1"/>
          <w:sz w:val="28"/>
          <w:szCs w:val="28"/>
        </w:rPr>
      </w:pPr>
      <w:r>
        <w:rPr>
          <w:rFonts w:ascii="HGMaruGothicMPRO" w:eastAsia="HGMaruGothicMPRO" w:hAnsi="HGMaruGothicMPRO" w:hint="eastAsia"/>
          <w:b/>
          <w:bCs/>
          <w:color w:val="000000" w:themeColor="text1"/>
          <w:sz w:val="28"/>
          <w:szCs w:val="28"/>
        </w:rPr>
        <w:t>自分で考え自分で行動できるように、</w:t>
      </w:r>
      <w:r w:rsidR="00104BB9">
        <w:rPr>
          <w:rFonts w:ascii="HGMaruGothicMPRO" w:eastAsia="HGMaruGothicMPRO" w:hAnsi="HGMaruGothicMPRO" w:hint="eastAsia"/>
          <w:b/>
          <w:bCs/>
          <w:color w:val="000000" w:themeColor="text1"/>
          <w:sz w:val="28"/>
          <w:szCs w:val="28"/>
        </w:rPr>
        <w:t>確認すること！聞くこと！わかるまで教えてもらうこと！をお互いにしてください。</w:t>
      </w:r>
    </w:p>
    <w:p w14:paraId="13B7FD1D" w14:textId="2989796C" w:rsidR="009B18FD" w:rsidRPr="00302B32" w:rsidRDefault="009B18FD" w:rsidP="00A510C7">
      <w:pPr>
        <w:rPr>
          <w:rFonts w:ascii="HGMaruGothicMPRO" w:eastAsia="HGMaruGothicMPRO" w:hAnsi="HGMaruGothicMPRO"/>
          <w:color w:val="000000" w:themeColor="text1"/>
        </w:rPr>
      </w:pPr>
    </w:p>
    <w:sectPr w:rsidR="009B18FD" w:rsidRPr="00302B32" w:rsidSect="008A620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5B12" w14:textId="77777777" w:rsidR="000E7BBD" w:rsidRDefault="000E7BBD" w:rsidP="00DE0D74">
      <w:r>
        <w:separator/>
      </w:r>
    </w:p>
  </w:endnote>
  <w:endnote w:type="continuationSeparator" w:id="0">
    <w:p w14:paraId="07B3CB05" w14:textId="77777777" w:rsidR="000E7BBD" w:rsidRDefault="000E7BBD" w:rsidP="00DE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5776C" w14:textId="77777777" w:rsidR="000E7BBD" w:rsidRDefault="000E7BBD" w:rsidP="00DE0D74">
      <w:r>
        <w:separator/>
      </w:r>
    </w:p>
  </w:footnote>
  <w:footnote w:type="continuationSeparator" w:id="0">
    <w:p w14:paraId="23EBBDFC" w14:textId="77777777" w:rsidR="000E7BBD" w:rsidRDefault="000E7BBD" w:rsidP="00DE0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241F"/>
    <w:multiLevelType w:val="hybridMultilevel"/>
    <w:tmpl w:val="F202B8DE"/>
    <w:lvl w:ilvl="0" w:tplc="3528B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35478"/>
    <w:multiLevelType w:val="hybridMultilevel"/>
    <w:tmpl w:val="E7D464DC"/>
    <w:lvl w:ilvl="0" w:tplc="0F0A6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F3423"/>
    <w:multiLevelType w:val="hybridMultilevel"/>
    <w:tmpl w:val="75AE1646"/>
    <w:lvl w:ilvl="0" w:tplc="5C48C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A11C5A"/>
    <w:multiLevelType w:val="hybridMultilevel"/>
    <w:tmpl w:val="235E4910"/>
    <w:lvl w:ilvl="0" w:tplc="DF30C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65543D"/>
    <w:multiLevelType w:val="hybridMultilevel"/>
    <w:tmpl w:val="5F70D84C"/>
    <w:lvl w:ilvl="0" w:tplc="2C02A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754D1"/>
    <w:multiLevelType w:val="hybridMultilevel"/>
    <w:tmpl w:val="248A2064"/>
    <w:lvl w:ilvl="0" w:tplc="73B44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22078"/>
    <w:multiLevelType w:val="hybridMultilevel"/>
    <w:tmpl w:val="14B6E6A4"/>
    <w:lvl w:ilvl="0" w:tplc="47FAA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F11811"/>
    <w:multiLevelType w:val="hybridMultilevel"/>
    <w:tmpl w:val="DA4414D2"/>
    <w:lvl w:ilvl="0" w:tplc="03983248">
      <w:start w:val="1"/>
      <w:numFmt w:val="decimalEnclosedCircle"/>
      <w:lvlText w:val="%1"/>
      <w:lvlJc w:val="left"/>
      <w:pPr>
        <w:ind w:left="360" w:hanging="360"/>
      </w:pPr>
      <w:rPr>
        <w:rFonts w:hint="default"/>
      </w:rPr>
    </w:lvl>
    <w:lvl w:ilvl="1" w:tplc="4EFEF2EC">
      <w:start w:val="1"/>
      <w:numFmt w:val="decimalFullWidth"/>
      <w:lvlText w:val="%2）"/>
      <w:lvlJc w:val="left"/>
      <w:pPr>
        <w:ind w:left="1140" w:hanging="720"/>
      </w:pPr>
      <w:rPr>
        <w:rFonts w:hint="default"/>
      </w:rPr>
    </w:lvl>
    <w:lvl w:ilvl="2" w:tplc="3392E6C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B0DCA"/>
    <w:multiLevelType w:val="hybridMultilevel"/>
    <w:tmpl w:val="23D63428"/>
    <w:lvl w:ilvl="0" w:tplc="ED462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62846"/>
    <w:multiLevelType w:val="hybridMultilevel"/>
    <w:tmpl w:val="EBF84728"/>
    <w:lvl w:ilvl="0" w:tplc="425E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1C423D"/>
    <w:multiLevelType w:val="hybridMultilevel"/>
    <w:tmpl w:val="ABE27028"/>
    <w:lvl w:ilvl="0" w:tplc="A036A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B4085D"/>
    <w:multiLevelType w:val="hybridMultilevel"/>
    <w:tmpl w:val="30F243E2"/>
    <w:lvl w:ilvl="0" w:tplc="B35C8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B5C48"/>
    <w:multiLevelType w:val="hybridMultilevel"/>
    <w:tmpl w:val="7C52BD4A"/>
    <w:lvl w:ilvl="0" w:tplc="19682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726BCF"/>
    <w:multiLevelType w:val="hybridMultilevel"/>
    <w:tmpl w:val="F4AAE1C2"/>
    <w:lvl w:ilvl="0" w:tplc="A6A81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CE1965"/>
    <w:multiLevelType w:val="hybridMultilevel"/>
    <w:tmpl w:val="7D4E7F32"/>
    <w:lvl w:ilvl="0" w:tplc="036EF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25BDF"/>
    <w:multiLevelType w:val="hybridMultilevel"/>
    <w:tmpl w:val="9FE487BE"/>
    <w:lvl w:ilvl="0" w:tplc="D2BC3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EB452B"/>
    <w:multiLevelType w:val="hybridMultilevel"/>
    <w:tmpl w:val="32F42660"/>
    <w:lvl w:ilvl="0" w:tplc="A5BE1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936"/>
    <w:multiLevelType w:val="hybridMultilevel"/>
    <w:tmpl w:val="D6201B84"/>
    <w:lvl w:ilvl="0" w:tplc="3300F1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881A6D"/>
    <w:multiLevelType w:val="hybridMultilevel"/>
    <w:tmpl w:val="7BA86840"/>
    <w:lvl w:ilvl="0" w:tplc="719CE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EF079A"/>
    <w:multiLevelType w:val="hybridMultilevel"/>
    <w:tmpl w:val="E94467B8"/>
    <w:lvl w:ilvl="0" w:tplc="603C5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C23B6"/>
    <w:multiLevelType w:val="hybridMultilevel"/>
    <w:tmpl w:val="42B690B6"/>
    <w:lvl w:ilvl="0" w:tplc="BA086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8"/>
  </w:num>
  <w:num w:numId="5">
    <w:abstractNumId w:val="9"/>
  </w:num>
  <w:num w:numId="6">
    <w:abstractNumId w:val="13"/>
  </w:num>
  <w:num w:numId="7">
    <w:abstractNumId w:val="20"/>
  </w:num>
  <w:num w:numId="8">
    <w:abstractNumId w:val="11"/>
  </w:num>
  <w:num w:numId="9">
    <w:abstractNumId w:val="3"/>
  </w:num>
  <w:num w:numId="10">
    <w:abstractNumId w:val="10"/>
  </w:num>
  <w:num w:numId="11">
    <w:abstractNumId w:val="7"/>
  </w:num>
  <w:num w:numId="12">
    <w:abstractNumId w:val="4"/>
  </w:num>
  <w:num w:numId="13">
    <w:abstractNumId w:val="17"/>
  </w:num>
  <w:num w:numId="14">
    <w:abstractNumId w:val="16"/>
  </w:num>
  <w:num w:numId="15">
    <w:abstractNumId w:val="5"/>
  </w:num>
  <w:num w:numId="16">
    <w:abstractNumId w:val="19"/>
  </w:num>
  <w:num w:numId="17">
    <w:abstractNumId w:val="1"/>
  </w:num>
  <w:num w:numId="18">
    <w:abstractNumId w:val="15"/>
  </w:num>
  <w:num w:numId="19">
    <w:abstractNumId w:val="8"/>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8E"/>
    <w:rsid w:val="00081E6C"/>
    <w:rsid w:val="000C494E"/>
    <w:rsid w:val="000E7BBD"/>
    <w:rsid w:val="00104BB9"/>
    <w:rsid w:val="001402CF"/>
    <w:rsid w:val="00144DBC"/>
    <w:rsid w:val="001610EA"/>
    <w:rsid w:val="001D1D9A"/>
    <w:rsid w:val="001F4D76"/>
    <w:rsid w:val="00222E02"/>
    <w:rsid w:val="00232532"/>
    <w:rsid w:val="00296FD7"/>
    <w:rsid w:val="002B6220"/>
    <w:rsid w:val="002E0B51"/>
    <w:rsid w:val="002E2DEF"/>
    <w:rsid w:val="00300BF2"/>
    <w:rsid w:val="00302B32"/>
    <w:rsid w:val="00330EE2"/>
    <w:rsid w:val="00414538"/>
    <w:rsid w:val="00425E7D"/>
    <w:rsid w:val="0049055B"/>
    <w:rsid w:val="004F27D2"/>
    <w:rsid w:val="00520B9F"/>
    <w:rsid w:val="006A278E"/>
    <w:rsid w:val="006D6900"/>
    <w:rsid w:val="00735F3C"/>
    <w:rsid w:val="00746E33"/>
    <w:rsid w:val="0076364D"/>
    <w:rsid w:val="00780C8E"/>
    <w:rsid w:val="00787736"/>
    <w:rsid w:val="007C7890"/>
    <w:rsid w:val="007D4B2B"/>
    <w:rsid w:val="008A620B"/>
    <w:rsid w:val="00903A64"/>
    <w:rsid w:val="0092175E"/>
    <w:rsid w:val="00936C98"/>
    <w:rsid w:val="009B18FD"/>
    <w:rsid w:val="009D1B32"/>
    <w:rsid w:val="00A510C7"/>
    <w:rsid w:val="00A80B25"/>
    <w:rsid w:val="00AC0C58"/>
    <w:rsid w:val="00B743C7"/>
    <w:rsid w:val="00BA3CF9"/>
    <w:rsid w:val="00BB2A8E"/>
    <w:rsid w:val="00CB0DF4"/>
    <w:rsid w:val="00D1532F"/>
    <w:rsid w:val="00D96874"/>
    <w:rsid w:val="00DE0D74"/>
    <w:rsid w:val="00E95EB5"/>
    <w:rsid w:val="00F537F2"/>
    <w:rsid w:val="00FD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C365F"/>
  <w15:chartTrackingRefBased/>
  <w15:docId w15:val="{FF825DF9-A169-4449-BCEB-5982DEA9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8FD"/>
    <w:pPr>
      <w:ind w:leftChars="400" w:left="840"/>
    </w:pPr>
  </w:style>
  <w:style w:type="paragraph" w:styleId="a5">
    <w:name w:val="header"/>
    <w:basedOn w:val="a"/>
    <w:link w:val="a6"/>
    <w:uiPriority w:val="99"/>
    <w:unhideWhenUsed/>
    <w:rsid w:val="00DE0D74"/>
    <w:pPr>
      <w:tabs>
        <w:tab w:val="center" w:pos="4252"/>
        <w:tab w:val="right" w:pos="8504"/>
      </w:tabs>
      <w:snapToGrid w:val="0"/>
    </w:pPr>
  </w:style>
  <w:style w:type="character" w:customStyle="1" w:styleId="a6">
    <w:name w:val="ヘッダー (文字)"/>
    <w:basedOn w:val="a0"/>
    <w:link w:val="a5"/>
    <w:uiPriority w:val="99"/>
    <w:rsid w:val="00DE0D74"/>
  </w:style>
  <w:style w:type="paragraph" w:styleId="a7">
    <w:name w:val="footer"/>
    <w:basedOn w:val="a"/>
    <w:link w:val="a8"/>
    <w:uiPriority w:val="99"/>
    <w:unhideWhenUsed/>
    <w:rsid w:val="00DE0D74"/>
    <w:pPr>
      <w:tabs>
        <w:tab w:val="center" w:pos="4252"/>
        <w:tab w:val="right" w:pos="8504"/>
      </w:tabs>
      <w:snapToGrid w:val="0"/>
    </w:pPr>
  </w:style>
  <w:style w:type="character" w:customStyle="1" w:styleId="a8">
    <w:name w:val="フッター (文字)"/>
    <w:basedOn w:val="a0"/>
    <w:link w:val="a7"/>
    <w:uiPriority w:val="99"/>
    <w:rsid w:val="00DE0D74"/>
  </w:style>
  <w:style w:type="paragraph" w:styleId="Web">
    <w:name w:val="Normal (Web)"/>
    <w:basedOn w:val="a"/>
    <w:uiPriority w:val="99"/>
    <w:unhideWhenUsed/>
    <w:rsid w:val="00FD11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5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薫</dc:creator>
  <cp:keywords/>
  <dc:description/>
  <cp:lastModifiedBy>大澤 薫</cp:lastModifiedBy>
  <cp:revision>10</cp:revision>
  <cp:lastPrinted>2021-02-16T04:38:00Z</cp:lastPrinted>
  <dcterms:created xsi:type="dcterms:W3CDTF">2021-02-16T04:36:00Z</dcterms:created>
  <dcterms:modified xsi:type="dcterms:W3CDTF">2021-03-25T23:52:00Z</dcterms:modified>
</cp:coreProperties>
</file>